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27" w:rsidRPr="005031A5" w:rsidRDefault="00F26A27" w:rsidP="005031A5">
      <w:r w:rsidRPr="005031A5">
        <w:t>klasa II TA /Produkcja rolnicza(zajęcia praktyczne)/</w:t>
      </w:r>
      <w:r w:rsidR="002F5869" w:rsidRPr="005031A5">
        <w:t>29 i 30</w:t>
      </w:r>
      <w:r w:rsidRPr="005031A5">
        <w:t>.04.2020r.</w:t>
      </w:r>
      <w:r w:rsidR="00BF33EC" w:rsidRPr="005031A5">
        <w:t>(</w:t>
      </w:r>
      <w:r w:rsidR="002F5869" w:rsidRPr="005031A5">
        <w:t>7</w:t>
      </w:r>
      <w:r w:rsidR="00BF33EC" w:rsidRPr="005031A5">
        <w:t>godzin)</w:t>
      </w:r>
    </w:p>
    <w:p w:rsidR="00BF33EC" w:rsidRPr="005031A5" w:rsidRDefault="00F26A27" w:rsidP="005031A5">
      <w:r w:rsidRPr="005031A5">
        <w:t>Drogi Uczniu zapoznaj się z następującym temat</w:t>
      </w:r>
      <w:r w:rsidR="00BF33EC" w:rsidRPr="005031A5">
        <w:t>ami</w:t>
      </w:r>
      <w:r w:rsidRPr="005031A5">
        <w:t xml:space="preserve">. </w:t>
      </w:r>
    </w:p>
    <w:p w:rsidR="00F26A27" w:rsidRPr="005031A5" w:rsidRDefault="00F26A27" w:rsidP="005031A5">
      <w:pPr>
        <w:rPr>
          <w:rFonts w:eastAsia="Calibri"/>
          <w:lang w:eastAsia="en-US"/>
        </w:rPr>
      </w:pPr>
      <w:r w:rsidRPr="005031A5">
        <w:t>Temat:</w:t>
      </w:r>
      <w:r w:rsidR="00BF33EC" w:rsidRPr="005031A5">
        <w:t xml:space="preserve"> </w:t>
      </w:r>
      <w:r w:rsidR="002F5869" w:rsidRPr="005031A5">
        <w:rPr>
          <w:rFonts w:eastAsia="Calibri"/>
          <w:lang w:eastAsia="en-US"/>
        </w:rPr>
        <w:t xml:space="preserve">Maszyny i urządzenia do </w:t>
      </w:r>
      <w:bookmarkStart w:id="0" w:name="_Hlk38971585"/>
      <w:r w:rsidR="002F5869" w:rsidRPr="005031A5">
        <w:rPr>
          <w:rFonts w:eastAsia="Calibri"/>
          <w:lang w:eastAsia="en-US"/>
        </w:rPr>
        <w:t>przygotowywania i zadawania pasz</w:t>
      </w:r>
      <w:bookmarkEnd w:id="0"/>
      <w:r w:rsidR="002F5869" w:rsidRPr="005031A5">
        <w:rPr>
          <w:rFonts w:eastAsia="Calibri"/>
          <w:lang w:eastAsia="en-US"/>
        </w:rPr>
        <w:t>.(5 godzin )</w:t>
      </w:r>
    </w:p>
    <w:p w:rsidR="006D51BB" w:rsidRPr="005031A5" w:rsidRDefault="006D51BB" w:rsidP="005031A5">
      <w:pPr>
        <w:rPr>
          <w:color w:val="000000" w:themeColor="text1"/>
        </w:rPr>
      </w:pPr>
      <w:r w:rsidRPr="005031A5">
        <w:rPr>
          <w:color w:val="000000" w:themeColor="text1"/>
        </w:rPr>
        <w:t xml:space="preserve">-zna pojęcie </w:t>
      </w:r>
      <w:r w:rsidRPr="005031A5">
        <w:rPr>
          <w:color w:val="000000" w:themeColor="text1"/>
        </w:rPr>
        <w:t xml:space="preserve">maszyna ,urządzenie </w:t>
      </w:r>
      <w:r w:rsidRPr="005031A5">
        <w:rPr>
          <w:color w:val="000000" w:themeColor="text1"/>
        </w:rPr>
        <w:t>;</w:t>
      </w:r>
    </w:p>
    <w:p w:rsidR="006D51BB" w:rsidRPr="005031A5" w:rsidRDefault="006D51BB" w:rsidP="005031A5">
      <w:pPr>
        <w:rPr>
          <w:rStyle w:val="tr"/>
          <w:rFonts w:cstheme="minorHAnsi"/>
          <w:sz w:val="20"/>
          <w:szCs w:val="20"/>
        </w:rPr>
      </w:pPr>
      <w:r w:rsidRPr="005031A5">
        <w:rPr>
          <w:rStyle w:val="tr"/>
          <w:rFonts w:cstheme="minorHAnsi"/>
          <w:sz w:val="20"/>
          <w:szCs w:val="20"/>
        </w:rPr>
        <w:t>-wymienia maszynowe</w:t>
      </w:r>
      <w:r w:rsidRPr="005031A5">
        <w:rPr>
          <w:rStyle w:val="tr"/>
          <w:rFonts w:cstheme="minorHAnsi"/>
          <w:sz w:val="20"/>
          <w:szCs w:val="20"/>
        </w:rPr>
        <w:t xml:space="preserve"> i urządzenia do</w:t>
      </w:r>
      <w:r w:rsidRPr="005031A5">
        <w:rPr>
          <w:rStyle w:val="tr"/>
          <w:rFonts w:cstheme="minorHAnsi"/>
          <w:sz w:val="20"/>
          <w:szCs w:val="20"/>
        </w:rPr>
        <w:t xml:space="preserve"> </w:t>
      </w:r>
      <w:r w:rsidRPr="005031A5">
        <w:rPr>
          <w:rFonts w:eastAsia="Calibri"/>
          <w:lang w:eastAsia="en-US"/>
        </w:rPr>
        <w:t>przygotowywania i zadawania pasz</w:t>
      </w:r>
      <w:r w:rsidRPr="005031A5">
        <w:rPr>
          <w:rStyle w:val="tr"/>
          <w:rFonts w:cstheme="minorHAnsi"/>
          <w:sz w:val="20"/>
          <w:szCs w:val="20"/>
        </w:rPr>
        <w:t xml:space="preserve"> </w:t>
      </w:r>
      <w:r w:rsidRPr="005031A5">
        <w:rPr>
          <w:rStyle w:val="tr"/>
          <w:rFonts w:cstheme="minorHAnsi"/>
          <w:sz w:val="20"/>
          <w:szCs w:val="20"/>
        </w:rPr>
        <w:t>stosowane w produkcji zwierzęcej;</w:t>
      </w:r>
    </w:p>
    <w:p w:rsidR="006D51BB" w:rsidRPr="005031A5" w:rsidRDefault="006D51BB" w:rsidP="005031A5">
      <w:pPr>
        <w:rPr>
          <w:rStyle w:val="tr"/>
          <w:rFonts w:cstheme="minorHAnsi"/>
          <w:sz w:val="20"/>
          <w:szCs w:val="20"/>
        </w:rPr>
      </w:pPr>
      <w:r w:rsidRPr="005031A5">
        <w:rPr>
          <w:rStyle w:val="tr"/>
          <w:rFonts w:cstheme="minorHAnsi"/>
          <w:sz w:val="20"/>
          <w:szCs w:val="20"/>
        </w:rPr>
        <w:t>-zna cel wykorzystania maszyn i urządze</w:t>
      </w:r>
      <w:r w:rsidRPr="005031A5">
        <w:rPr>
          <w:rStyle w:val="tr"/>
          <w:rFonts w:cstheme="minorHAnsi"/>
          <w:sz w:val="20"/>
          <w:szCs w:val="20"/>
        </w:rPr>
        <w:t>ń</w:t>
      </w:r>
      <w:r w:rsidRPr="005031A5">
        <w:rPr>
          <w:rStyle w:val="tr"/>
          <w:rFonts w:cstheme="minorHAnsi"/>
          <w:sz w:val="20"/>
          <w:szCs w:val="20"/>
        </w:rPr>
        <w:t xml:space="preserve"> do </w:t>
      </w:r>
      <w:r w:rsidRPr="005031A5">
        <w:rPr>
          <w:rFonts w:eastAsia="Calibri"/>
          <w:lang w:eastAsia="en-US"/>
        </w:rPr>
        <w:t>przygotowywania i zadawania pasz</w:t>
      </w:r>
      <w:r w:rsidRPr="005031A5">
        <w:rPr>
          <w:rStyle w:val="tr"/>
          <w:rFonts w:cstheme="minorHAnsi"/>
          <w:sz w:val="20"/>
          <w:szCs w:val="20"/>
        </w:rPr>
        <w:t>;</w:t>
      </w:r>
    </w:p>
    <w:p w:rsidR="006D51BB" w:rsidRPr="005031A5" w:rsidRDefault="006D51BB" w:rsidP="005031A5">
      <w:r w:rsidRPr="005031A5">
        <w:rPr>
          <w:rStyle w:val="tr"/>
          <w:rFonts w:cstheme="minorHAnsi"/>
          <w:sz w:val="20"/>
          <w:szCs w:val="20"/>
        </w:rPr>
        <w:t>-</w:t>
      </w:r>
      <w:r w:rsidRPr="005031A5">
        <w:rPr>
          <w:rFonts w:eastAsia="Times New Roman"/>
        </w:rPr>
        <w:t>zna podział i przeznaczenie</w:t>
      </w:r>
      <w:r w:rsidRPr="005031A5">
        <w:rPr>
          <w:rStyle w:val="tr"/>
          <w:rFonts w:cstheme="minorHAnsi"/>
          <w:sz w:val="20"/>
          <w:szCs w:val="20"/>
        </w:rPr>
        <w:t xml:space="preserve"> </w:t>
      </w:r>
      <w:r w:rsidRPr="005031A5">
        <w:rPr>
          <w:rStyle w:val="tr"/>
          <w:rFonts w:cstheme="minorHAnsi"/>
          <w:sz w:val="20"/>
          <w:szCs w:val="20"/>
        </w:rPr>
        <w:t xml:space="preserve">maszyn i urządzeń do </w:t>
      </w:r>
      <w:r w:rsidRPr="005031A5">
        <w:rPr>
          <w:rFonts w:eastAsia="Calibri"/>
          <w:lang w:eastAsia="en-US"/>
        </w:rPr>
        <w:t>przygotowywania i zadawania pasz</w:t>
      </w:r>
      <w:r w:rsidRPr="005031A5">
        <w:rPr>
          <w:rStyle w:val="tr"/>
          <w:rFonts w:cstheme="minorHAnsi"/>
          <w:sz w:val="20"/>
          <w:szCs w:val="20"/>
        </w:rPr>
        <w:t>;</w:t>
      </w:r>
      <w:r w:rsidRPr="005031A5">
        <w:t xml:space="preserve"> </w:t>
      </w:r>
    </w:p>
    <w:p w:rsidR="006D51BB" w:rsidRPr="005031A5" w:rsidRDefault="006D51BB" w:rsidP="005031A5">
      <w:pPr>
        <w:rPr>
          <w:rStyle w:val="tr"/>
          <w:rFonts w:eastAsia="Times New Roman" w:cstheme="minorHAnsi"/>
          <w:sz w:val="20"/>
          <w:szCs w:val="20"/>
        </w:rPr>
      </w:pPr>
      <w:r w:rsidRPr="005031A5">
        <w:rPr>
          <w:rFonts w:eastAsia="Times New Roman"/>
        </w:rPr>
        <w:t>-potrafi omówić przygotowanie do pracy maszyn</w:t>
      </w:r>
      <w:r w:rsidRPr="005031A5">
        <w:rPr>
          <w:rStyle w:val="tr"/>
          <w:rFonts w:cstheme="minorHAnsi"/>
          <w:sz w:val="20"/>
          <w:szCs w:val="20"/>
        </w:rPr>
        <w:t xml:space="preserve"> i urządzeń do </w:t>
      </w:r>
      <w:r w:rsidRPr="005031A5">
        <w:rPr>
          <w:rFonts w:eastAsia="Calibri"/>
          <w:lang w:eastAsia="en-US"/>
        </w:rPr>
        <w:t>przygotowywania i zadawania pasz</w:t>
      </w:r>
      <w:r w:rsidRPr="005031A5">
        <w:rPr>
          <w:rStyle w:val="tr"/>
          <w:rFonts w:cstheme="minorHAnsi"/>
          <w:sz w:val="20"/>
          <w:szCs w:val="20"/>
        </w:rPr>
        <w:t>;</w:t>
      </w:r>
    </w:p>
    <w:p w:rsidR="006D51BB" w:rsidRPr="005031A5" w:rsidRDefault="006D51BB" w:rsidP="005031A5">
      <w:pPr>
        <w:rPr>
          <w:rStyle w:val="tr"/>
          <w:rFonts w:eastAsia="Calibri" w:cstheme="minorHAnsi"/>
          <w:sz w:val="20"/>
          <w:szCs w:val="20"/>
        </w:rPr>
      </w:pPr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</w:t>
      </w:r>
      <w:r w:rsidRPr="005031A5">
        <w:rPr>
          <w:rFonts w:eastAsia="Times New Roman"/>
        </w:rPr>
        <w:t xml:space="preserve"> </w:t>
      </w:r>
      <w:r w:rsidRPr="005031A5">
        <w:rPr>
          <w:rFonts w:eastAsia="Times New Roman"/>
        </w:rPr>
        <w:t>maszyn</w:t>
      </w:r>
      <w:r w:rsidRPr="005031A5">
        <w:rPr>
          <w:rStyle w:val="tr"/>
          <w:rFonts w:cstheme="minorHAnsi"/>
          <w:sz w:val="20"/>
          <w:szCs w:val="20"/>
        </w:rPr>
        <w:t xml:space="preserve"> i urządzeń do </w:t>
      </w:r>
      <w:r w:rsidRPr="005031A5">
        <w:rPr>
          <w:rFonts w:eastAsia="Calibri"/>
          <w:lang w:eastAsia="en-US"/>
        </w:rPr>
        <w:t>przygotowywania i zadawania pasz</w:t>
      </w:r>
      <w:r w:rsidRPr="005031A5">
        <w:t>;</w:t>
      </w:r>
    </w:p>
    <w:p w:rsidR="006D51BB" w:rsidRPr="005031A5" w:rsidRDefault="006D51BB" w:rsidP="005031A5"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 potrafi  wykonać konserwacje  maszyn </w:t>
      </w:r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i </w:t>
      </w:r>
      <w:r w:rsidRPr="005031A5">
        <w:rPr>
          <w:rStyle w:val="tr"/>
          <w:rFonts w:cstheme="minorHAnsi"/>
          <w:sz w:val="20"/>
          <w:szCs w:val="20"/>
        </w:rPr>
        <w:t xml:space="preserve">urządzeń do </w:t>
      </w:r>
      <w:r w:rsidRPr="005031A5">
        <w:rPr>
          <w:rFonts w:eastAsia="Calibri"/>
          <w:lang w:eastAsia="en-US"/>
        </w:rPr>
        <w:t>przygotowywania i zadawania pasz</w:t>
      </w:r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.</w:t>
      </w:r>
    </w:p>
    <w:p w:rsidR="006D51BB" w:rsidRPr="005031A5" w:rsidRDefault="002A75B5" w:rsidP="005031A5">
      <w:r w:rsidRPr="005031A5">
        <w:rPr>
          <w:rFonts w:eastAsiaTheme="minorHAnsi"/>
        </w:rPr>
        <w:t xml:space="preserve">Dla  poszerzenia wiedzy proszę </w:t>
      </w:r>
      <w:r w:rsidR="00FD2E0D" w:rsidRPr="005031A5">
        <w:rPr>
          <w:rFonts w:eastAsiaTheme="minorHAnsi"/>
        </w:rPr>
        <w:t>wejść</w:t>
      </w:r>
      <w:r w:rsidRPr="005031A5">
        <w:rPr>
          <w:rFonts w:eastAsiaTheme="minorHAnsi"/>
        </w:rPr>
        <w:t xml:space="preserve"> na str. Internetową. Znajdziecie tam omówienie i prezentacje danego tematu</w:t>
      </w:r>
      <w:r w:rsidR="006D51BB" w:rsidRPr="005031A5">
        <w:t xml:space="preserve"> </w:t>
      </w:r>
      <w:r w:rsidR="005031A5" w:rsidRPr="005031A5">
        <w:t>:</w:t>
      </w:r>
    </w:p>
    <w:p w:rsidR="002A75B5" w:rsidRPr="005031A5" w:rsidRDefault="006D51BB" w:rsidP="005031A5">
      <w:pPr>
        <w:rPr>
          <w:rFonts w:eastAsiaTheme="minorHAnsi"/>
        </w:rPr>
      </w:pPr>
      <w:hyperlink r:id="rId4" w:history="1">
        <w:r w:rsidRPr="005031A5">
          <w:rPr>
            <w:rStyle w:val="Hipercze"/>
            <w:rFonts w:cstheme="minorHAnsi"/>
            <w:sz w:val="20"/>
            <w:szCs w:val="20"/>
          </w:rPr>
          <w:t>https://zsckrjablon.pl/wp-content/uploads/2020/03/maszyny-i-urzadzenia-stosowane-w-mechanizacji-produkcji-zwierzecej.pdf</w:t>
        </w:r>
      </w:hyperlink>
    </w:p>
    <w:p w:rsidR="006D51BB" w:rsidRPr="005031A5" w:rsidRDefault="006D51BB" w:rsidP="005031A5">
      <w:r w:rsidRPr="005031A5">
        <w:t>Temat nr 2: Urządzenia do doju mleka.</w:t>
      </w:r>
      <w:r w:rsidRPr="005031A5">
        <w:t>(2godziny)</w:t>
      </w:r>
    </w:p>
    <w:p w:rsidR="006D51BB" w:rsidRPr="005031A5" w:rsidRDefault="006D51BB" w:rsidP="005031A5">
      <w:pPr>
        <w:rPr>
          <w:color w:val="000000" w:themeColor="text1"/>
        </w:rPr>
      </w:pPr>
      <w:r w:rsidRPr="005031A5">
        <w:rPr>
          <w:color w:val="000000" w:themeColor="text1"/>
        </w:rPr>
        <w:t xml:space="preserve">Cele dla ucznia: </w:t>
      </w:r>
    </w:p>
    <w:p w:rsidR="006D51BB" w:rsidRPr="005031A5" w:rsidRDefault="006D51BB" w:rsidP="005031A5">
      <w:pPr>
        <w:rPr>
          <w:color w:val="000000" w:themeColor="text1"/>
        </w:rPr>
      </w:pPr>
      <w:r w:rsidRPr="005031A5">
        <w:rPr>
          <w:color w:val="000000" w:themeColor="text1"/>
        </w:rPr>
        <w:t>-zna pojęcie</w:t>
      </w:r>
      <w:r w:rsidR="005031A5" w:rsidRPr="005031A5">
        <w:rPr>
          <w:color w:val="000000" w:themeColor="text1"/>
        </w:rPr>
        <w:t xml:space="preserve"> i rodzaje doju </w:t>
      </w:r>
      <w:r w:rsidRPr="005031A5">
        <w:rPr>
          <w:color w:val="000000" w:themeColor="text1"/>
        </w:rPr>
        <w:t>;</w:t>
      </w:r>
    </w:p>
    <w:p w:rsidR="006D51BB" w:rsidRPr="005031A5" w:rsidRDefault="006D51BB" w:rsidP="005031A5">
      <w:pPr>
        <w:rPr>
          <w:rStyle w:val="tr"/>
          <w:rFonts w:cstheme="minorHAnsi"/>
          <w:sz w:val="20"/>
          <w:szCs w:val="20"/>
        </w:rPr>
      </w:pPr>
      <w:r w:rsidRPr="005031A5">
        <w:rPr>
          <w:rStyle w:val="tr"/>
          <w:rFonts w:cstheme="minorHAnsi"/>
          <w:sz w:val="20"/>
          <w:szCs w:val="20"/>
        </w:rPr>
        <w:t xml:space="preserve">-wymienia </w:t>
      </w:r>
      <w:r w:rsidR="005031A5" w:rsidRPr="005031A5">
        <w:rPr>
          <w:rStyle w:val="tr"/>
          <w:rFonts w:cstheme="minorHAnsi"/>
          <w:sz w:val="20"/>
          <w:szCs w:val="20"/>
        </w:rPr>
        <w:t xml:space="preserve">urządzenia </w:t>
      </w:r>
      <w:r w:rsidRPr="005031A5">
        <w:rPr>
          <w:rStyle w:val="tr"/>
          <w:rFonts w:cstheme="minorHAnsi"/>
          <w:sz w:val="20"/>
          <w:szCs w:val="20"/>
        </w:rPr>
        <w:t>stosowane w produkcji zwierzęcej</w:t>
      </w:r>
      <w:r w:rsidR="005031A5" w:rsidRPr="005031A5">
        <w:rPr>
          <w:rStyle w:val="tr"/>
          <w:rFonts w:cstheme="minorHAnsi"/>
          <w:sz w:val="20"/>
          <w:szCs w:val="20"/>
        </w:rPr>
        <w:t xml:space="preserve"> do doju mleka</w:t>
      </w:r>
      <w:r w:rsidRPr="005031A5">
        <w:rPr>
          <w:rStyle w:val="tr"/>
          <w:rFonts w:cstheme="minorHAnsi"/>
          <w:sz w:val="20"/>
          <w:szCs w:val="20"/>
        </w:rPr>
        <w:t>;</w:t>
      </w:r>
    </w:p>
    <w:p w:rsidR="006D51BB" w:rsidRPr="005031A5" w:rsidRDefault="006D51BB" w:rsidP="005031A5">
      <w:pPr>
        <w:rPr>
          <w:rStyle w:val="tr"/>
          <w:rFonts w:cstheme="minorHAnsi"/>
          <w:sz w:val="20"/>
          <w:szCs w:val="20"/>
        </w:rPr>
      </w:pPr>
      <w:r w:rsidRPr="005031A5">
        <w:rPr>
          <w:rStyle w:val="tr"/>
          <w:rFonts w:cstheme="minorHAnsi"/>
          <w:sz w:val="20"/>
          <w:szCs w:val="20"/>
        </w:rPr>
        <w:t xml:space="preserve">-zna cel wykorzystania </w:t>
      </w:r>
      <w:r w:rsidR="005031A5" w:rsidRPr="005031A5">
        <w:rPr>
          <w:rStyle w:val="tr"/>
          <w:rFonts w:cstheme="minorHAnsi"/>
          <w:sz w:val="20"/>
          <w:szCs w:val="20"/>
        </w:rPr>
        <w:t xml:space="preserve">urządzeń </w:t>
      </w:r>
      <w:r w:rsidRPr="005031A5">
        <w:rPr>
          <w:rStyle w:val="tr"/>
          <w:rFonts w:cstheme="minorHAnsi"/>
          <w:sz w:val="20"/>
          <w:szCs w:val="20"/>
        </w:rPr>
        <w:t>stosowan</w:t>
      </w:r>
      <w:r w:rsidR="005031A5" w:rsidRPr="005031A5">
        <w:rPr>
          <w:rStyle w:val="tr"/>
          <w:rFonts w:cstheme="minorHAnsi"/>
          <w:sz w:val="20"/>
          <w:szCs w:val="20"/>
        </w:rPr>
        <w:t>ych do udoju mleka;</w:t>
      </w:r>
      <w:r w:rsidRPr="005031A5">
        <w:rPr>
          <w:rStyle w:val="tr"/>
          <w:rFonts w:cstheme="minorHAnsi"/>
          <w:sz w:val="20"/>
          <w:szCs w:val="20"/>
        </w:rPr>
        <w:t xml:space="preserve"> </w:t>
      </w:r>
    </w:p>
    <w:p w:rsidR="006D51BB" w:rsidRPr="005031A5" w:rsidRDefault="006D51BB" w:rsidP="005031A5">
      <w:r w:rsidRPr="005031A5">
        <w:rPr>
          <w:rStyle w:val="tr"/>
          <w:rFonts w:cstheme="minorHAnsi"/>
          <w:sz w:val="20"/>
          <w:szCs w:val="20"/>
        </w:rPr>
        <w:t>-</w:t>
      </w:r>
      <w:r w:rsidRPr="005031A5">
        <w:rPr>
          <w:rFonts w:eastAsia="Times New Roman"/>
        </w:rPr>
        <w:t>zna podział i przeznaczenie</w:t>
      </w:r>
      <w:r w:rsidR="005031A5" w:rsidRPr="005031A5">
        <w:t xml:space="preserve"> urządzeń do doju mleka</w:t>
      </w:r>
      <w:r w:rsidRPr="005031A5">
        <w:t>;</w:t>
      </w:r>
    </w:p>
    <w:p w:rsidR="006D51BB" w:rsidRPr="005031A5" w:rsidRDefault="006D51BB" w:rsidP="005031A5">
      <w:pPr>
        <w:rPr>
          <w:rStyle w:val="tr"/>
          <w:rFonts w:eastAsia="Times New Roman" w:cstheme="minorHAnsi"/>
          <w:sz w:val="20"/>
          <w:szCs w:val="20"/>
        </w:rPr>
      </w:pPr>
      <w:r w:rsidRPr="005031A5">
        <w:rPr>
          <w:rFonts w:eastAsia="Times New Roman"/>
        </w:rPr>
        <w:t xml:space="preserve">-potrafi omówić przygotowanie do pracy </w:t>
      </w:r>
      <w:r w:rsidR="005031A5" w:rsidRPr="005031A5">
        <w:rPr>
          <w:rFonts w:eastAsia="Times New Roman"/>
        </w:rPr>
        <w:t>urządzeń</w:t>
      </w:r>
      <w:r w:rsidRPr="005031A5">
        <w:t xml:space="preserve"> do </w:t>
      </w:r>
      <w:r w:rsidR="005031A5" w:rsidRPr="005031A5">
        <w:t>doju mleka</w:t>
      </w:r>
      <w:r w:rsidRPr="005031A5">
        <w:rPr>
          <w:rFonts w:eastAsia="Times New Roman"/>
        </w:rPr>
        <w:t>;</w:t>
      </w:r>
    </w:p>
    <w:p w:rsidR="006D51BB" w:rsidRPr="005031A5" w:rsidRDefault="006D51BB" w:rsidP="005031A5">
      <w:pPr>
        <w:rPr>
          <w:rStyle w:val="tr"/>
          <w:rFonts w:eastAsia="Calibri" w:cstheme="minorHAnsi"/>
          <w:sz w:val="20"/>
          <w:szCs w:val="20"/>
        </w:rPr>
      </w:pPr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</w:t>
      </w:r>
      <w:r w:rsidR="005031A5"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 urządzeń wykorzystywanych do doju mleka</w:t>
      </w:r>
      <w:r w:rsidRPr="005031A5">
        <w:t>;</w:t>
      </w:r>
    </w:p>
    <w:p w:rsidR="006D51BB" w:rsidRPr="005031A5" w:rsidRDefault="006D51BB" w:rsidP="005031A5"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 potrafi  wykonać konserwacje  </w:t>
      </w:r>
      <w:r w:rsidR="005031A5"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urządzeń wykorzystywanych do udoju mleka</w:t>
      </w:r>
      <w:r w:rsidRPr="005031A5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5031A5" w:rsidRPr="005031A5" w:rsidRDefault="005031A5" w:rsidP="005031A5">
      <w:r w:rsidRPr="005031A5">
        <w:rPr>
          <w:rFonts w:eastAsiaTheme="minorHAnsi"/>
        </w:rPr>
        <w:t>Dla  poszerzenia wiedzy proszę wejść na str. Internetową. Znajdziecie tam omówienie i prezentacje danego tematu</w:t>
      </w:r>
      <w:r w:rsidRPr="005031A5">
        <w:rPr>
          <w:rFonts w:eastAsiaTheme="minorHAnsi"/>
        </w:rPr>
        <w:t>:</w:t>
      </w:r>
      <w:r w:rsidRPr="005031A5">
        <w:t xml:space="preserve"> </w:t>
      </w:r>
    </w:p>
    <w:p w:rsidR="005031A5" w:rsidRPr="005031A5" w:rsidRDefault="005031A5" w:rsidP="005031A5">
      <w:pPr>
        <w:rPr>
          <w:rFonts w:eastAsiaTheme="minorHAnsi"/>
        </w:rPr>
      </w:pPr>
      <w:hyperlink r:id="rId5" w:history="1">
        <w:r w:rsidRPr="005031A5">
          <w:rPr>
            <w:rStyle w:val="Hipercze"/>
            <w:rFonts w:cstheme="minorHAnsi"/>
            <w:sz w:val="20"/>
            <w:szCs w:val="20"/>
          </w:rPr>
          <w:t>https://zsckrjablon.pl/wp-content/uploads/2020/03/maszyny-i-urzadzenia-stosowane-w-mechanizacji-produkcji-zwierzecej.pdf</w:t>
        </w:r>
      </w:hyperlink>
    </w:p>
    <w:p w:rsidR="006D51BB" w:rsidRPr="005031A5" w:rsidRDefault="006D51BB" w:rsidP="005031A5">
      <w:pPr>
        <w:rPr>
          <w:color w:val="000000" w:themeColor="text1"/>
        </w:rPr>
      </w:pPr>
    </w:p>
    <w:p w:rsidR="006D51BB" w:rsidRPr="005031A5" w:rsidRDefault="006D51BB" w:rsidP="005031A5">
      <w:pPr>
        <w:rPr>
          <w:color w:val="000000" w:themeColor="text1"/>
        </w:rPr>
      </w:pPr>
    </w:p>
    <w:p w:rsidR="006D51BB" w:rsidRPr="005031A5" w:rsidRDefault="006D51BB" w:rsidP="005031A5">
      <w:pPr>
        <w:rPr>
          <w:color w:val="000000" w:themeColor="text1"/>
        </w:rPr>
      </w:pPr>
    </w:p>
    <w:p w:rsidR="006D51BB" w:rsidRPr="005031A5" w:rsidRDefault="006D51BB" w:rsidP="005031A5">
      <w:pPr>
        <w:rPr>
          <w:color w:val="000000" w:themeColor="text1"/>
        </w:rPr>
      </w:pPr>
    </w:p>
    <w:p w:rsidR="006D51BB" w:rsidRPr="005031A5" w:rsidRDefault="006D51BB" w:rsidP="005031A5">
      <w:pPr>
        <w:rPr>
          <w:color w:val="000000" w:themeColor="text1"/>
        </w:rPr>
      </w:pPr>
    </w:p>
    <w:p w:rsidR="00BF33EC" w:rsidRPr="005031A5" w:rsidRDefault="00BF33EC" w:rsidP="005031A5">
      <w:pPr>
        <w:rPr>
          <w:rFonts w:eastAsiaTheme="minorHAnsi"/>
          <w:color w:val="000000" w:themeColor="text1"/>
        </w:rPr>
      </w:pPr>
      <w:r w:rsidRPr="005031A5">
        <w:rPr>
          <w:color w:val="000000" w:themeColor="text1"/>
        </w:rPr>
        <w:t>Jeśli ktoś z Was ma pytania służę pomocą</w:t>
      </w:r>
      <w:r w:rsidR="006D51BB" w:rsidRPr="005031A5">
        <w:rPr>
          <w:color w:val="000000" w:themeColor="text1"/>
        </w:rPr>
        <w:t>. A</w:t>
      </w:r>
      <w:r w:rsidRPr="005031A5">
        <w:rPr>
          <w:color w:val="000000" w:themeColor="text1"/>
        </w:rPr>
        <w:t>dres mailowy:</w:t>
      </w:r>
      <w:r w:rsidRPr="005031A5">
        <w:rPr>
          <w:rFonts w:eastAsiaTheme="minorHAnsi"/>
          <w:color w:val="000000" w:themeColor="text1"/>
        </w:rPr>
        <w:t xml:space="preserve"> </w:t>
      </w:r>
      <w:hyperlink r:id="rId6" w:history="1">
        <w:r w:rsidR="005031A5" w:rsidRPr="00184ADA">
          <w:rPr>
            <w:rStyle w:val="Hipercze"/>
            <w:rFonts w:eastAsiaTheme="minorHAnsi" w:cstheme="minorHAnsi"/>
            <w:sz w:val="20"/>
            <w:szCs w:val="20"/>
          </w:rPr>
          <w:t xml:space="preserve">d_tyborowska@wp.pl, </w:t>
        </w:r>
        <w:r w:rsidR="005031A5" w:rsidRPr="005031A5">
          <w:rPr>
            <w:rStyle w:val="Hipercze"/>
            <w:rFonts w:eastAsiaTheme="minorHAnsi" w:cstheme="minorHAnsi"/>
            <w:color w:val="auto"/>
            <w:sz w:val="20"/>
            <w:szCs w:val="20"/>
          </w:rPr>
          <w:t>kontakt</w:t>
        </w:r>
      </w:hyperlink>
      <w:r w:rsidR="006D51BB" w:rsidRPr="005031A5">
        <w:rPr>
          <w:rFonts w:eastAsiaTheme="minorHAnsi"/>
          <w:color w:val="000000" w:themeColor="text1"/>
        </w:rPr>
        <w:t xml:space="preserve"> telefoniczny  bądź na </w:t>
      </w:r>
      <w:proofErr w:type="spellStart"/>
      <w:r w:rsidR="006D51BB" w:rsidRPr="005031A5">
        <w:rPr>
          <w:rFonts w:eastAsiaTheme="minorHAnsi"/>
          <w:color w:val="000000" w:themeColor="text1"/>
        </w:rPr>
        <w:t>messenger</w:t>
      </w:r>
      <w:proofErr w:type="spellEnd"/>
      <w:r w:rsidR="006D51BB" w:rsidRPr="005031A5">
        <w:rPr>
          <w:rFonts w:eastAsiaTheme="minorHAnsi"/>
          <w:color w:val="000000" w:themeColor="text1"/>
        </w:rPr>
        <w:t xml:space="preserve">. </w:t>
      </w:r>
    </w:p>
    <w:p w:rsidR="00BF33EC" w:rsidRPr="00505888" w:rsidRDefault="00BF33EC" w:rsidP="005031A5">
      <w:pPr>
        <w:rPr>
          <w:rFonts w:eastAsiaTheme="minorHAnsi"/>
          <w:sz w:val="24"/>
          <w:szCs w:val="24"/>
          <w:lang w:eastAsia="en-US"/>
        </w:rPr>
      </w:pPr>
      <w:r w:rsidRPr="005031A5">
        <w:rPr>
          <w:rFonts w:eastAsiaTheme="minorHAnsi"/>
          <w:color w:val="000000" w:themeColor="text1"/>
        </w:rPr>
        <w:t xml:space="preserve">            </w:t>
      </w:r>
      <w:r w:rsidRPr="005031A5">
        <w:rPr>
          <w:rFonts w:eastAsia="Times New Roman"/>
          <w:bCs/>
          <w:lang w:eastAsia="en-US"/>
        </w:rPr>
        <w:t xml:space="preserve">                                                                      </w:t>
      </w:r>
      <w:r w:rsidR="005031A5">
        <w:rPr>
          <w:rFonts w:eastAsia="Times New Roman"/>
          <w:bCs/>
          <w:lang w:eastAsia="en-US"/>
        </w:rPr>
        <w:t xml:space="preserve">              </w:t>
      </w:r>
      <w:bookmarkStart w:id="1" w:name="_GoBack"/>
      <w:bookmarkEnd w:id="1"/>
      <w:r w:rsidRPr="005031A5">
        <w:rPr>
          <w:rFonts w:eastAsia="Times New Roman"/>
          <w:bCs/>
          <w:lang w:eastAsia="en-US"/>
        </w:rPr>
        <w:t xml:space="preserve">  Dorota</w:t>
      </w:r>
      <w:r w:rsidR="002A75B5" w:rsidRPr="005031A5">
        <w:rPr>
          <w:rFonts w:eastAsia="Times New Roman"/>
          <w:bCs/>
          <w:lang w:eastAsia="en-US"/>
        </w:rPr>
        <w:t xml:space="preserve">  </w:t>
      </w:r>
      <w:proofErr w:type="spellStart"/>
      <w:r w:rsidRPr="005031A5">
        <w:rPr>
          <w:rFonts w:eastAsia="Times New Roman"/>
          <w:bCs/>
          <w:lang w:eastAsia="en-US"/>
        </w:rPr>
        <w:t>Tyborowska</w:t>
      </w:r>
      <w:proofErr w:type="spellEnd"/>
    </w:p>
    <w:p w:rsidR="00BF33EC" w:rsidRDefault="00BF33EC" w:rsidP="00E4068E">
      <w:pPr>
        <w:rPr>
          <w:color w:val="000000" w:themeColor="text1"/>
        </w:rPr>
      </w:pPr>
    </w:p>
    <w:p w:rsidR="00F26A27" w:rsidRPr="00E4068E" w:rsidRDefault="0031376E" w:rsidP="00E4068E">
      <w:pPr>
        <w:rPr>
          <w:rFonts w:eastAsiaTheme="minorHAnsi"/>
          <w:color w:val="000000" w:themeColor="text1"/>
        </w:rPr>
      </w:pPr>
      <w:r w:rsidRPr="00E4068E">
        <w:rPr>
          <w:color w:val="212121"/>
        </w:rPr>
        <w:br/>
      </w:r>
      <w:r w:rsidRPr="00E4068E">
        <w:rPr>
          <w:color w:val="212121"/>
          <w:shd w:val="clear" w:color="auto" w:fill="FFFFFF"/>
        </w:rPr>
        <w:t xml:space="preserve">          </w:t>
      </w:r>
    </w:p>
    <w:p w:rsidR="00F26A27" w:rsidRPr="00E4068E" w:rsidRDefault="00F26A27" w:rsidP="00E4068E">
      <w:pPr>
        <w:rPr>
          <w:rFonts w:eastAsiaTheme="minorHAnsi"/>
          <w:lang w:eastAsia="en-US"/>
        </w:rPr>
      </w:pPr>
      <w:r w:rsidRPr="00E4068E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F26A27" w:rsidRPr="00E4068E" w:rsidRDefault="00F26A27" w:rsidP="00E4068E"/>
    <w:p w:rsidR="00C5432F" w:rsidRPr="00E4068E" w:rsidRDefault="00C5432F" w:rsidP="00E4068E"/>
    <w:sectPr w:rsidR="00C5432F" w:rsidRPr="00E4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27"/>
    <w:rsid w:val="002A75B5"/>
    <w:rsid w:val="002F5869"/>
    <w:rsid w:val="0031376E"/>
    <w:rsid w:val="005031A5"/>
    <w:rsid w:val="006D51BB"/>
    <w:rsid w:val="00830C91"/>
    <w:rsid w:val="0086238C"/>
    <w:rsid w:val="00BF33EC"/>
    <w:rsid w:val="00C5432F"/>
    <w:rsid w:val="00E4068E"/>
    <w:rsid w:val="00F26A27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C93C"/>
  <w15:chartTrackingRefBased/>
  <w15:docId w15:val="{749997D9-8887-4051-B2EA-2A2D8EE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F26A27"/>
  </w:style>
  <w:style w:type="character" w:styleId="Pogrubienie">
    <w:name w:val="Strong"/>
    <w:basedOn w:val="Domylnaczcionkaakapitu"/>
    <w:uiPriority w:val="22"/>
    <w:qFormat/>
    <w:rsid w:val="00F26A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E0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tyborowska@wp.pl,%20kontakt" TargetMode="External"/><Relationship Id="rId5" Type="http://schemas.openxmlformats.org/officeDocument/2006/relationships/hyperlink" Target="https://zsckrjablon.pl/wp-content/uploads/2020/03/maszyny-i-urzadzenia-stosowane-w-mechanizacji-produkcji-zwierzecej.pdf" TargetMode="External"/><Relationship Id="rId4" Type="http://schemas.openxmlformats.org/officeDocument/2006/relationships/hyperlink" Target="https://zsckrjablon.pl/wp-content/uploads/2020/03/maszyny-i-urzadzenia-stosowane-w-mechanizacji-produkcji-zwierzec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2020-04-28T11:21:00Z</dcterms:created>
  <dcterms:modified xsi:type="dcterms:W3CDTF">2020-04-28T11:21:00Z</dcterms:modified>
</cp:coreProperties>
</file>