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03.04.2020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KL III TA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Przedmiot: organizacja przedsiębiorstwa </w:t>
      </w:r>
      <w:proofErr w:type="spellStart"/>
      <w:r w:rsidRPr="00A3264D">
        <w:rPr>
          <w:rFonts w:ascii="Times New Roman" w:hAnsi="Times New Roman" w:cs="Times New Roman"/>
        </w:rPr>
        <w:t>agrobiznesowego</w:t>
      </w:r>
      <w:proofErr w:type="spellEnd"/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Temat:</w:t>
      </w:r>
    </w:p>
    <w:p w:rsidR="00A3264D" w:rsidRPr="00A3264D" w:rsidRDefault="00A3264D" w:rsidP="00A326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Uczestnictwo w webinarium nt. rolnictwa precyzyjnego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Na dziś zaplonowałam, że weźmiemy udział w lekcji online </w:t>
      </w:r>
      <w:proofErr w:type="spellStart"/>
      <w:r w:rsidRPr="00A3264D">
        <w:rPr>
          <w:rFonts w:ascii="Times New Roman" w:hAnsi="Times New Roman" w:cs="Times New Roman"/>
        </w:rPr>
        <w:t>nt</w:t>
      </w:r>
      <w:proofErr w:type="spellEnd"/>
      <w:r w:rsidRPr="00A3264D">
        <w:rPr>
          <w:rFonts w:ascii="Times New Roman" w:hAnsi="Times New Roman" w:cs="Times New Roman"/>
        </w:rPr>
        <w:t xml:space="preserve"> rolnictwa precyzyjnego.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Pod poniższym linkiem jest możliwość bezpośredniej rejestracji do najbliższego planowanego webinarium - </w:t>
      </w:r>
      <w:r w:rsidRPr="00A3264D">
        <w:rPr>
          <w:rFonts w:ascii="Times New Roman" w:hAnsi="Times New Roman" w:cs="Times New Roman"/>
        </w:rPr>
        <w:t xml:space="preserve">Lekcja 1, które odbędzie się w: </w:t>
      </w:r>
      <w:r w:rsidRPr="00A3264D">
        <w:rPr>
          <w:rFonts w:ascii="Times New Roman" w:hAnsi="Times New Roman" w:cs="Times New Roman"/>
        </w:rPr>
        <w:t>piątek 03.04.2020 o godz. 9.30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Link: https://event.webinarjam.com/register/1/4v083ix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P</w:t>
      </w:r>
      <w:r w:rsidRPr="00A3264D">
        <w:rPr>
          <w:rFonts w:ascii="Times New Roman" w:hAnsi="Times New Roman" w:cs="Times New Roman"/>
        </w:rPr>
        <w:t xml:space="preserve">oniżej przesyłam </w:t>
      </w:r>
      <w:r>
        <w:rPr>
          <w:rFonts w:ascii="Times New Roman" w:hAnsi="Times New Roman" w:cs="Times New Roman"/>
        </w:rPr>
        <w:t xml:space="preserve">listę tematów, którą będą na zdalnych zajęciach omawiane. 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1. Systemy rolnicze a rolnictwo precyzyjne: Start w programie 365FarmNet - </w:t>
      </w:r>
      <w:r w:rsidRPr="00A3264D">
        <w:rPr>
          <w:rFonts w:ascii="Times New Roman" w:hAnsi="Times New Roman" w:cs="Times New Roman"/>
        </w:rPr>
        <w:t>jak korzystać z prognozy pogody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2. Systemy jazdy równoległej jako najpopularniejsze rozwiązanie rolnictwa precyzyjnego - dodawanie środków p</w:t>
      </w:r>
      <w:r w:rsidRPr="00A3264D">
        <w:rPr>
          <w:rFonts w:ascii="Times New Roman" w:hAnsi="Times New Roman" w:cs="Times New Roman"/>
        </w:rPr>
        <w:t>rodukcji, pierwsze dokumentacje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3. Jak zmienić </w:t>
      </w:r>
      <w:proofErr w:type="spellStart"/>
      <w:r w:rsidRPr="00A3264D">
        <w:rPr>
          <w:rFonts w:ascii="Times New Roman" w:hAnsi="Times New Roman" w:cs="Times New Roman"/>
        </w:rPr>
        <w:t>smartfona</w:t>
      </w:r>
      <w:proofErr w:type="spellEnd"/>
      <w:r w:rsidRPr="00A3264D">
        <w:rPr>
          <w:rFonts w:ascii="Times New Roman" w:hAnsi="Times New Roman" w:cs="Times New Roman"/>
        </w:rPr>
        <w:t xml:space="preserve"> w przydatne narzędzie wspomagające rolnika (dokumentacje, </w:t>
      </w:r>
      <w:proofErr w:type="spellStart"/>
      <w:r w:rsidRPr="00A3264D">
        <w:rPr>
          <w:rFonts w:ascii="Times New Roman" w:hAnsi="Times New Roman" w:cs="Times New Roman"/>
        </w:rPr>
        <w:t>odentyfikacja</w:t>
      </w:r>
      <w:proofErr w:type="spellEnd"/>
      <w:r w:rsidRPr="00A3264D">
        <w:rPr>
          <w:rFonts w:ascii="Times New Roman" w:hAnsi="Times New Roman" w:cs="Times New Roman"/>
        </w:rPr>
        <w:t xml:space="preserve"> </w:t>
      </w:r>
      <w:proofErr w:type="spellStart"/>
      <w:r w:rsidRPr="00A3264D">
        <w:rPr>
          <w:rFonts w:ascii="Times New Roman" w:hAnsi="Times New Roman" w:cs="Times New Roman"/>
        </w:rPr>
        <w:t>agrofagów</w:t>
      </w:r>
      <w:proofErr w:type="spellEnd"/>
      <w:r w:rsidRPr="00A3264D">
        <w:rPr>
          <w:rFonts w:ascii="Times New Roman" w:hAnsi="Times New Roman" w:cs="Times New Roman"/>
        </w:rPr>
        <w:t xml:space="preserve"> itp.): gospodarstwo w kieszeni - uruchomienie programu 365FarmNet na</w:t>
      </w:r>
      <w:r w:rsidRPr="00A3264D">
        <w:rPr>
          <w:rFonts w:ascii="Times New Roman" w:hAnsi="Times New Roman" w:cs="Times New Roman"/>
        </w:rPr>
        <w:t xml:space="preserve"> smartfonie - aplikacja 365Crop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4. Zasady tworzenia płodozmianów - praktyczne planowanie zmia</w:t>
      </w:r>
      <w:r w:rsidRPr="00A3264D">
        <w:rPr>
          <w:rFonts w:ascii="Times New Roman" w:hAnsi="Times New Roman" w:cs="Times New Roman"/>
        </w:rPr>
        <w:t>nowania roślin w gospodarstwie.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5. Mapy aplikacyjne - dlaczego warto? Przygotowanie mapy nawożenia azotowego i planowanie siewu ze zmienną obsadą dla poszczególnych pól w oparciu o m</w:t>
      </w:r>
      <w:r w:rsidRPr="00A3264D">
        <w:rPr>
          <w:rFonts w:ascii="Times New Roman" w:hAnsi="Times New Roman" w:cs="Times New Roman"/>
        </w:rPr>
        <w:t xml:space="preserve">oduł satelitarny CLAAS </w:t>
      </w:r>
      <w:proofErr w:type="spellStart"/>
      <w:r w:rsidRPr="00A3264D">
        <w:rPr>
          <w:rFonts w:ascii="Times New Roman" w:hAnsi="Times New Roman" w:cs="Times New Roman"/>
        </w:rPr>
        <w:t>CropView</w:t>
      </w:r>
      <w:proofErr w:type="spellEnd"/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6. Jakich dokumentacji wymagają od nas instytucje i agencje? Dokumentacje zabiegów polowych i dostęp</w:t>
      </w:r>
      <w:r w:rsidRPr="00A3264D">
        <w:rPr>
          <w:rFonts w:ascii="Times New Roman" w:hAnsi="Times New Roman" w:cs="Times New Roman"/>
        </w:rPr>
        <w:t>ne analizy, kartoteki pola itp.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7. Jak wspomagać się programami ICT przy zarz</w:t>
      </w:r>
      <w:r w:rsidRPr="00A3264D">
        <w:rPr>
          <w:rFonts w:ascii="Times New Roman" w:hAnsi="Times New Roman" w:cs="Times New Roman"/>
        </w:rPr>
        <w:t xml:space="preserve">ądzaniu stadem bydła mlecznego 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8. Jak zarządzać wieloma pracownikami, maszynami w dużych gospodarstwach rolnych? - automatyczna dokumentacja zabi</w:t>
      </w:r>
      <w:r w:rsidRPr="00A3264D">
        <w:rPr>
          <w:rFonts w:ascii="Times New Roman" w:hAnsi="Times New Roman" w:cs="Times New Roman"/>
        </w:rPr>
        <w:t>egów polowych – moduł 365Active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lastRenderedPageBreak/>
        <w:t>9. Zapis kompletnej ścieżki produkcji roślinnej w gospodarstwie – element programu „od pola do stołu” zapisywany za pomocą Protokołu Transportu Zbiorów (kwestie logistyki, certyfikacji, dokum</w:t>
      </w:r>
      <w:r w:rsidRPr="00A3264D">
        <w:rPr>
          <w:rFonts w:ascii="Times New Roman" w:hAnsi="Times New Roman" w:cs="Times New Roman"/>
        </w:rPr>
        <w:t>entowania pochodzenia produktu)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>10. Właściwe ciśnienie w ogumieniu rolniczym - klucz do oszczędności, ochrony gleby, przeciwdziałania suszy -</w:t>
      </w:r>
      <w:r w:rsidRPr="00A3264D">
        <w:rPr>
          <w:rFonts w:ascii="Times New Roman" w:hAnsi="Times New Roman" w:cs="Times New Roman"/>
        </w:rPr>
        <w:t xml:space="preserve"> moduł </w:t>
      </w:r>
      <w:proofErr w:type="spellStart"/>
      <w:r w:rsidRPr="00A3264D">
        <w:rPr>
          <w:rFonts w:ascii="Times New Roman" w:hAnsi="Times New Roman" w:cs="Times New Roman"/>
        </w:rPr>
        <w:t>AgroPressure</w:t>
      </w:r>
      <w:proofErr w:type="spellEnd"/>
      <w:r w:rsidRPr="00A3264D">
        <w:rPr>
          <w:rFonts w:ascii="Times New Roman" w:hAnsi="Times New Roman" w:cs="Times New Roman"/>
        </w:rPr>
        <w:t xml:space="preserve"> by Michelin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11. Oszczędne przejazdy po polu - planowanie najbardziej racjonalnych ścieżek przejazdowych, zasady planowania </w:t>
      </w:r>
      <w:proofErr w:type="spellStart"/>
      <w:r w:rsidRPr="00A3264D">
        <w:rPr>
          <w:rFonts w:ascii="Times New Roman" w:hAnsi="Times New Roman" w:cs="Times New Roman"/>
        </w:rPr>
        <w:t>uwroci</w:t>
      </w:r>
      <w:proofErr w:type="spellEnd"/>
      <w:r w:rsidRPr="00A3264D">
        <w:rPr>
          <w:rFonts w:ascii="Times New Roman" w:hAnsi="Times New Roman" w:cs="Times New Roman"/>
        </w:rPr>
        <w:t xml:space="preserve"> i linii A-B - moduł do planowania przejazdów po polu (CLAAS i LACOS)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r w:rsidRPr="00A3264D">
        <w:rPr>
          <w:rFonts w:ascii="Times New Roman" w:hAnsi="Times New Roman" w:cs="Times New Roman"/>
        </w:rPr>
        <w:t xml:space="preserve">12. Wspomaganie podejmowania decyzji o wykonaniu zabiegów ochrony roślin, zasady prawidłowej walki z chwastami, chorobami i szkodnikami z uwzględnieniem zasad integrowanej ochrony roślin - korzystanie z modułu BASF </w:t>
      </w:r>
      <w:proofErr w:type="spellStart"/>
      <w:r w:rsidRPr="00A3264D">
        <w:rPr>
          <w:rFonts w:ascii="Times New Roman" w:hAnsi="Times New Roman" w:cs="Times New Roman"/>
        </w:rPr>
        <w:t>AgSolutions</w:t>
      </w:r>
      <w:proofErr w:type="spellEnd"/>
      <w:r w:rsidRPr="00A3264D">
        <w:rPr>
          <w:rFonts w:ascii="Times New Roman" w:hAnsi="Times New Roman" w:cs="Times New Roman"/>
        </w:rPr>
        <w:t xml:space="preserve"> Finder.</w:t>
      </w:r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264D" w:rsidRPr="00A3264D" w:rsidRDefault="00A3264D" w:rsidP="00A326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3264D" w:rsidRPr="00A3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D22"/>
    <w:multiLevelType w:val="hybridMultilevel"/>
    <w:tmpl w:val="5C30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D"/>
    <w:rsid w:val="00A3264D"/>
    <w:rsid w:val="00D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4EEE"/>
  <w15:chartTrackingRefBased/>
  <w15:docId w15:val="{CDCAA220-4571-41A1-8D9B-E9D2498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2020-04-02T18:49:00Z</dcterms:created>
  <dcterms:modified xsi:type="dcterms:W3CDTF">2020-04-02T18:57:00Z</dcterms:modified>
</cp:coreProperties>
</file>