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61" w:rsidRPr="00C4660A" w:rsidRDefault="00C4660A" w:rsidP="00C466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21.04.2020</w:t>
      </w:r>
      <w:bookmarkStart w:id="0" w:name="_GoBack"/>
      <w:bookmarkEnd w:id="0"/>
    </w:p>
    <w:p w:rsidR="00C4660A" w:rsidRPr="00C4660A" w:rsidRDefault="00C4660A" w:rsidP="00C466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60A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C4660A">
        <w:rPr>
          <w:rFonts w:ascii="Times New Roman" w:hAnsi="Times New Roman" w:cs="Times New Roman"/>
          <w:sz w:val="24"/>
          <w:szCs w:val="24"/>
        </w:rPr>
        <w:t xml:space="preserve"> I TA</w:t>
      </w:r>
    </w:p>
    <w:p w:rsidR="00C4660A" w:rsidRPr="00C4660A" w:rsidRDefault="00C4660A" w:rsidP="00C466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Przedmiot: produkcja roślinna</w:t>
      </w:r>
    </w:p>
    <w:p w:rsidR="00C4660A" w:rsidRDefault="00C4660A" w:rsidP="00C466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Temat: Utrwalenie wiadomości ochrona roślin</w:t>
      </w:r>
    </w:p>
    <w:p w:rsidR="00C4660A" w:rsidRPr="00C4660A" w:rsidRDefault="00C4660A" w:rsidP="00C466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60A" w:rsidRDefault="00C4660A" w:rsidP="00C466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 xml:space="preserve">Bardzo proszę abyście w ramach powtórzenia zrobili poniższy test. Odpowiedzi bardzo proszę przesyłajcie na maila </w:t>
      </w:r>
      <w:hyperlink r:id="rId5" w:history="1">
        <w:r w:rsidRPr="00C4660A">
          <w:rPr>
            <w:rStyle w:val="Hipercze"/>
            <w:rFonts w:ascii="Times New Roman" w:hAnsi="Times New Roman" w:cs="Times New Roman"/>
            <w:sz w:val="24"/>
            <w:szCs w:val="24"/>
          </w:rPr>
          <w:t>beatamatczak@tlen.pl</w:t>
        </w:r>
      </w:hyperlink>
      <w:r w:rsidRPr="00C4660A">
        <w:rPr>
          <w:rFonts w:ascii="Times New Roman" w:hAnsi="Times New Roman" w:cs="Times New Roman"/>
          <w:sz w:val="24"/>
          <w:szCs w:val="24"/>
        </w:rPr>
        <w:t xml:space="preserve"> do 24.04.202 (piątek). Bardzo was proszę o samodzielną pracę i terminowe nadsyłanie prac. Pozdrawiam Beata Podbielska</w:t>
      </w:r>
    </w:p>
    <w:p w:rsidR="00C4660A" w:rsidRDefault="00C4660A" w:rsidP="00C466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1. Fitopatologia to nauka o:</w:t>
      </w: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a) szkodnikach</w:t>
      </w: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b)chorobach</w:t>
      </w: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c)chwastach</w:t>
      </w: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4660A">
        <w:rPr>
          <w:rFonts w:ascii="Times New Roman" w:hAnsi="Times New Roman" w:cs="Times New Roman"/>
          <w:sz w:val="24"/>
          <w:szCs w:val="24"/>
        </w:rPr>
        <w:t>Agrofagi</w:t>
      </w:r>
      <w:proofErr w:type="spellEnd"/>
      <w:r w:rsidRPr="00C4660A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a) chwasty i choroby</w:t>
      </w: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b)chwasty, choroby i szkodniki</w:t>
      </w: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c)szkodniki</w:t>
      </w: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3. Do jakich czynników chorobotwórczych należą czynniki atmosferyczne:</w:t>
      </w: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a)organicznych</w:t>
      </w: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b)nieorganicznych</w:t>
      </w: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4.Jak inaczej nazywamy choroby wirusowe:</w:t>
      </w: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a)mikozy</w:t>
      </w: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b)bakteriozy</w:t>
      </w: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c)wirozy</w:t>
      </w: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5. Do którego z objawów chorobowych można zaliczyć ten opis: na roślinie występuje obumieranie tkanek, często obumarłe tkanki schną i wykruszają się. Przyczyna tych objawów są grzyby, bakterie i wirusy</w:t>
      </w: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C4660A">
        <w:rPr>
          <w:rFonts w:ascii="Times New Roman" w:hAnsi="Times New Roman" w:cs="Times New Roman"/>
          <w:sz w:val="24"/>
          <w:szCs w:val="24"/>
        </w:rPr>
        <w:t>narośla</w:t>
      </w:r>
      <w:proofErr w:type="spellEnd"/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b)zgnilizny</w:t>
      </w: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c)nekrozy</w:t>
      </w: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6. Uszkodzenia spowodowane przez szkodniki o aparacie gębowym gryzącym to:</w:t>
      </w: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lastRenderedPageBreak/>
        <w:t>a)żer brzeżny, szkieletowanie liści, miny</w:t>
      </w: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b)żer brzeżny, szkieletowanie liści, wyrośla</w:t>
      </w: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c)przebarwienia, zniekształcenia, wyrośla</w:t>
      </w: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7. Uszkodzenia spowodowane przez szkodniki o aparacie gębowym kująco-ssącym to:</w:t>
      </w: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a)żer brzeżny, szkieletowanie liści, miny</w:t>
      </w: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b)żer brzeżny, szkieletowanie liści, wyrośla</w:t>
      </w: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c)przebarwienia, zniekształcenia, wyrośla</w:t>
      </w: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8. Postać dorosła u owadów to:</w:t>
      </w: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a)imago</w:t>
      </w: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b)larwa</w:t>
      </w: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c)owad dorosły</w:t>
      </w: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9. Do chwastów piętra średniego zaliczamy:</w:t>
      </w: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a)bratek, gwiazdnica pospolita, rdest powojowy</w:t>
      </w: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b)owies głuchy, ostrożeń polny, miotła zbożowa</w:t>
      </w:r>
    </w:p>
    <w:p w:rsidR="00C4660A" w:rsidRPr="00C4660A" w:rsidRDefault="00C4660A" w:rsidP="00C46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0A">
        <w:rPr>
          <w:rFonts w:ascii="Times New Roman" w:hAnsi="Times New Roman" w:cs="Times New Roman"/>
          <w:sz w:val="24"/>
          <w:szCs w:val="24"/>
        </w:rPr>
        <w:t>c)chaber bławatek, komosa biała, gorczyca polna</w:t>
      </w:r>
    </w:p>
    <w:sectPr w:rsidR="00C4660A" w:rsidRPr="00C4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0A"/>
    <w:rsid w:val="00405196"/>
    <w:rsid w:val="00B12B51"/>
    <w:rsid w:val="00C4660A"/>
    <w:rsid w:val="00F2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216DB-09E8-4CA9-9571-52CB9781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6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eatamatczak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ADEEB-437C-4745-9767-94318ECD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2020-04-20T19:42:00Z</dcterms:created>
  <dcterms:modified xsi:type="dcterms:W3CDTF">2020-04-20T20:36:00Z</dcterms:modified>
</cp:coreProperties>
</file>