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46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19.04.2020</w:t>
      </w:r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Technik usług pocztowych</w:t>
      </w:r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Przedmiot: rachunkowość kasowa</w:t>
      </w:r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Tematy:</w:t>
      </w:r>
    </w:p>
    <w:p w:rsidR="00123727" w:rsidRPr="00123727" w:rsidRDefault="00123727" w:rsidP="001237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Arkusz kalkulacyjny do obliczeń, analiz i tworzenia baz danych</w:t>
      </w:r>
    </w:p>
    <w:p w:rsidR="00123727" w:rsidRPr="00123727" w:rsidRDefault="00123727" w:rsidP="001237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Zasady przeprowadzania analizy opisowej badanego zjawiska</w:t>
      </w:r>
    </w:p>
    <w:p w:rsidR="00123727" w:rsidRPr="00123727" w:rsidRDefault="00123727" w:rsidP="001237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Normy w usługach finansowych i ocena ich zgodności</w:t>
      </w:r>
    </w:p>
    <w:p w:rsidR="00123727" w:rsidRPr="00123727" w:rsidRDefault="00123727" w:rsidP="001237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Znaczenie sprawozdawczości w działalności placówki pocztowej</w:t>
      </w:r>
    </w:p>
    <w:p w:rsidR="00123727" w:rsidRPr="00123727" w:rsidRDefault="00123727" w:rsidP="001237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Zasady realizacji sprawozdań ilościowych</w:t>
      </w:r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Analiza badanego zjawiska jest bardzo częstą praktyką we wszelkiego rodzaju placówkach, zakładach pracy i instytucjach. Żeby zrobić ją poprawnie trzeba kierować się kilkoma zasadami zachęcam do lektury:</w:t>
      </w:r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23727">
          <w:rPr>
            <w:rStyle w:val="Hipercze"/>
            <w:rFonts w:ascii="Times New Roman" w:hAnsi="Times New Roman" w:cs="Times New Roman"/>
            <w:sz w:val="24"/>
            <w:szCs w:val="24"/>
          </w:rPr>
          <w:t>http://www.artur-zimny.pl/nauka/monografie/statystyka_opisowa_materialy_do_cwiczen.pdf</w:t>
        </w:r>
      </w:hyperlink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Musimy też opracować zagadnienia związane z normami w usługach finansowych. Proszę postarać się zapoznać z definicją NORMY i w jaki sposób należy się do nich stosować, jakie mają znaczenie w przedsiębiorstwach i instytucjach.</w:t>
      </w:r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3727">
          <w:rPr>
            <w:rStyle w:val="Hipercze"/>
            <w:rFonts w:ascii="Times New Roman" w:hAnsi="Times New Roman" w:cs="Times New Roman"/>
            <w:sz w:val="24"/>
            <w:szCs w:val="24"/>
          </w:rPr>
          <w:t>file:///C:/Users/Beata/Downloads/foe195_Gra%20yna_Broniewska_59_71.pdf</w:t>
        </w:r>
      </w:hyperlink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 xml:space="preserve">Na koniec zachęcam żeby w ramach powtórzenia „pobawić się” w arkuszu kalkulacyjnym. Jest to świetny program dla tych którzy muszą tworzyć sprawozdania z prowadzonych działań. </w:t>
      </w:r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23727">
          <w:rPr>
            <w:rStyle w:val="Hipercze"/>
            <w:rFonts w:ascii="Times New Roman" w:hAnsi="Times New Roman" w:cs="Times New Roman"/>
            <w:sz w:val="24"/>
            <w:szCs w:val="24"/>
          </w:rPr>
          <w:t>https://open.uj.edu.pl/mod/book/view.php?id=271&amp;chapterid=252</w:t>
        </w:r>
      </w:hyperlink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27"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123727" w:rsidRPr="00123727" w:rsidRDefault="00123727" w:rsidP="00123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3727" w:rsidRPr="0012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4D2F"/>
    <w:multiLevelType w:val="hybridMultilevel"/>
    <w:tmpl w:val="F396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27"/>
    <w:rsid w:val="00123727"/>
    <w:rsid w:val="00860746"/>
    <w:rsid w:val="00A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C590"/>
  <w15:chartTrackingRefBased/>
  <w15:docId w15:val="{EB89D95D-1EB0-4C56-A4C8-A70BECFF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7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.uj.edu.pl/mod/book/view.php?id=271&amp;chapterid=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Beata/Downloads/foe195_Gra%20yna_Broniewska_59_71.pdf" TargetMode="External"/><Relationship Id="rId5" Type="http://schemas.openxmlformats.org/officeDocument/2006/relationships/hyperlink" Target="http://www.artur-zimny.pl/nauka/monografie/statystyka_opisowa_materialy_do_cwicz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2020-04-17T19:24:00Z</dcterms:created>
  <dcterms:modified xsi:type="dcterms:W3CDTF">2020-04-17T19:39:00Z</dcterms:modified>
</cp:coreProperties>
</file>