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DE" w:rsidRPr="00CF568B" w:rsidRDefault="000D05FF">
      <w:pPr>
        <w:rPr>
          <w:rFonts w:ascii="Times New Roman" w:hAnsi="Times New Roman" w:cs="Times New Roman"/>
          <w:sz w:val="24"/>
          <w:szCs w:val="24"/>
        </w:rPr>
      </w:pPr>
      <w:r w:rsidRPr="00CF568B">
        <w:rPr>
          <w:rFonts w:ascii="Times New Roman" w:hAnsi="Times New Roman" w:cs="Times New Roman"/>
          <w:sz w:val="24"/>
          <w:szCs w:val="24"/>
        </w:rPr>
        <w:t>KLASA II TA</w:t>
      </w:r>
    </w:p>
    <w:p w:rsidR="000D05FF" w:rsidRPr="00CF568B" w:rsidRDefault="000D05FF">
      <w:pPr>
        <w:rPr>
          <w:rFonts w:ascii="Times New Roman" w:hAnsi="Times New Roman" w:cs="Times New Roman"/>
          <w:sz w:val="24"/>
          <w:szCs w:val="24"/>
        </w:rPr>
      </w:pPr>
      <w:r w:rsidRPr="00CF568B">
        <w:rPr>
          <w:rFonts w:ascii="Times New Roman" w:hAnsi="Times New Roman" w:cs="Times New Roman"/>
          <w:sz w:val="24"/>
          <w:szCs w:val="24"/>
        </w:rPr>
        <w:t>BIOLOGIA</w:t>
      </w:r>
    </w:p>
    <w:p w:rsidR="000D05FF" w:rsidRPr="00CF568B" w:rsidRDefault="000D05FF">
      <w:pPr>
        <w:rPr>
          <w:rFonts w:ascii="Times New Roman" w:hAnsi="Times New Roman" w:cs="Times New Roman"/>
          <w:sz w:val="24"/>
          <w:szCs w:val="24"/>
        </w:rPr>
      </w:pPr>
      <w:r w:rsidRPr="00CF568B">
        <w:rPr>
          <w:rFonts w:ascii="Times New Roman" w:hAnsi="Times New Roman" w:cs="Times New Roman"/>
          <w:sz w:val="24"/>
          <w:szCs w:val="24"/>
        </w:rPr>
        <w:t>TEMAT: Płazy – kręgowce dw</w:t>
      </w:r>
      <w:r w:rsidRPr="00CF568B">
        <w:rPr>
          <w:rFonts w:ascii="Times New Roman" w:hAnsi="Times New Roman" w:cs="Times New Roman"/>
          <w:sz w:val="24"/>
          <w:szCs w:val="24"/>
        </w:rPr>
        <w:t>u</w:t>
      </w:r>
      <w:r w:rsidRPr="00CF568B">
        <w:rPr>
          <w:rFonts w:ascii="Times New Roman" w:hAnsi="Times New Roman" w:cs="Times New Roman"/>
          <w:sz w:val="24"/>
          <w:szCs w:val="24"/>
        </w:rPr>
        <w:t>środowiskowe</w:t>
      </w:r>
    </w:p>
    <w:p w:rsidR="000D05FF" w:rsidRPr="00CF568B" w:rsidRDefault="000D05FF">
      <w:pPr>
        <w:rPr>
          <w:rFonts w:ascii="Times New Roman" w:hAnsi="Times New Roman" w:cs="Times New Roman"/>
          <w:sz w:val="24"/>
          <w:szCs w:val="24"/>
        </w:rPr>
      </w:pPr>
      <w:r w:rsidRPr="00CF568B">
        <w:rPr>
          <w:rFonts w:ascii="Times New Roman" w:hAnsi="Times New Roman" w:cs="Times New Roman"/>
          <w:sz w:val="24"/>
          <w:szCs w:val="24"/>
        </w:rPr>
        <w:t>CELE LEKCJI:</w:t>
      </w:r>
    </w:p>
    <w:p w:rsidR="000D05FF" w:rsidRPr="00CF568B" w:rsidRDefault="000D05FF" w:rsidP="000D05FF">
      <w:pPr>
        <w:rPr>
          <w:rFonts w:ascii="Times New Roman" w:hAnsi="Times New Roman" w:cs="Times New Roman"/>
          <w:sz w:val="24"/>
          <w:szCs w:val="24"/>
        </w:rPr>
      </w:pPr>
      <w:r w:rsidRPr="00CF568B">
        <w:rPr>
          <w:rFonts w:ascii="Times New Roman" w:hAnsi="Times New Roman" w:cs="Times New Roman"/>
          <w:sz w:val="24"/>
          <w:szCs w:val="24"/>
        </w:rPr>
        <w:sym w:font="Wingdings 2" w:char="F096"/>
      </w:r>
      <w:r w:rsidRPr="00CF568B">
        <w:rPr>
          <w:rFonts w:ascii="Times New Roman" w:hAnsi="Times New Roman" w:cs="Times New Roman"/>
          <w:sz w:val="24"/>
          <w:szCs w:val="24"/>
        </w:rPr>
        <w:t xml:space="preserve"> charakteryzowanie środowiska i trybu życia płazów</w:t>
      </w:r>
    </w:p>
    <w:p w:rsidR="000D05FF" w:rsidRPr="00CF568B" w:rsidRDefault="000D05FF" w:rsidP="000D05FF">
      <w:pPr>
        <w:rPr>
          <w:rFonts w:ascii="Times New Roman" w:hAnsi="Times New Roman" w:cs="Times New Roman"/>
          <w:sz w:val="24"/>
          <w:szCs w:val="24"/>
        </w:rPr>
      </w:pPr>
      <w:r w:rsidRPr="00CF568B">
        <w:rPr>
          <w:rFonts w:ascii="Times New Roman" w:hAnsi="Times New Roman" w:cs="Times New Roman"/>
          <w:sz w:val="24"/>
          <w:szCs w:val="24"/>
        </w:rPr>
        <w:sym w:font="Wingdings 2" w:char="F096"/>
      </w:r>
      <w:r w:rsidRPr="00CF568B">
        <w:rPr>
          <w:rFonts w:ascii="Times New Roman" w:hAnsi="Times New Roman" w:cs="Times New Roman"/>
          <w:sz w:val="24"/>
          <w:szCs w:val="24"/>
        </w:rPr>
        <w:t xml:space="preserve"> omówienie budowy i funkcji skóry płazów</w:t>
      </w:r>
    </w:p>
    <w:p w:rsidR="000D05FF" w:rsidRPr="00CF568B" w:rsidRDefault="000D05FF" w:rsidP="000D05FF">
      <w:pPr>
        <w:rPr>
          <w:rFonts w:ascii="Times New Roman" w:hAnsi="Times New Roman" w:cs="Times New Roman"/>
          <w:sz w:val="24"/>
          <w:szCs w:val="24"/>
        </w:rPr>
      </w:pPr>
      <w:r w:rsidRPr="00CF568B">
        <w:rPr>
          <w:rFonts w:ascii="Times New Roman" w:hAnsi="Times New Roman" w:cs="Times New Roman"/>
          <w:sz w:val="24"/>
          <w:szCs w:val="24"/>
        </w:rPr>
        <w:sym w:font="Wingdings 2" w:char="F096"/>
      </w:r>
      <w:r w:rsidRPr="00CF568B">
        <w:rPr>
          <w:rFonts w:ascii="Times New Roman" w:hAnsi="Times New Roman" w:cs="Times New Roman"/>
          <w:sz w:val="24"/>
          <w:szCs w:val="24"/>
        </w:rPr>
        <w:t xml:space="preserve"> omówienie budowy układu krwion</w:t>
      </w:r>
      <w:r w:rsidRPr="00CF568B">
        <w:rPr>
          <w:rFonts w:ascii="Times New Roman" w:hAnsi="Times New Roman" w:cs="Times New Roman"/>
          <w:sz w:val="24"/>
          <w:szCs w:val="24"/>
        </w:rPr>
        <w:t>o</w:t>
      </w:r>
      <w:r w:rsidRPr="00CF568B">
        <w:rPr>
          <w:rFonts w:ascii="Times New Roman" w:hAnsi="Times New Roman" w:cs="Times New Roman"/>
          <w:sz w:val="24"/>
          <w:szCs w:val="24"/>
        </w:rPr>
        <w:t>śnego płazów</w:t>
      </w:r>
    </w:p>
    <w:p w:rsidR="000D05FF" w:rsidRPr="00CF568B" w:rsidRDefault="000D05FF" w:rsidP="000D05FF">
      <w:pPr>
        <w:rPr>
          <w:rFonts w:ascii="Times New Roman" w:hAnsi="Times New Roman" w:cs="Times New Roman"/>
          <w:sz w:val="24"/>
          <w:szCs w:val="24"/>
        </w:rPr>
      </w:pPr>
      <w:r w:rsidRPr="00CF568B">
        <w:rPr>
          <w:rFonts w:ascii="Times New Roman" w:hAnsi="Times New Roman" w:cs="Times New Roman"/>
          <w:sz w:val="24"/>
          <w:szCs w:val="24"/>
        </w:rPr>
        <w:sym w:font="Wingdings 2" w:char="F096"/>
      </w:r>
      <w:r w:rsidRPr="00CF568B">
        <w:rPr>
          <w:rFonts w:ascii="Times New Roman" w:hAnsi="Times New Roman" w:cs="Times New Roman"/>
          <w:sz w:val="24"/>
          <w:szCs w:val="24"/>
        </w:rPr>
        <w:t xml:space="preserve"> charakteryzowanie rozmnażania się pł</w:t>
      </w:r>
      <w:r w:rsidRPr="00CF568B">
        <w:rPr>
          <w:rFonts w:ascii="Times New Roman" w:hAnsi="Times New Roman" w:cs="Times New Roman"/>
          <w:sz w:val="24"/>
          <w:szCs w:val="24"/>
        </w:rPr>
        <w:t>a</w:t>
      </w:r>
      <w:r w:rsidRPr="00CF568B">
        <w:rPr>
          <w:rFonts w:ascii="Times New Roman" w:hAnsi="Times New Roman" w:cs="Times New Roman"/>
          <w:sz w:val="24"/>
          <w:szCs w:val="24"/>
        </w:rPr>
        <w:t>zów</w:t>
      </w:r>
    </w:p>
    <w:p w:rsidR="000D05FF" w:rsidRPr="00CF568B" w:rsidRDefault="000D05FF" w:rsidP="000D05FF">
      <w:pPr>
        <w:rPr>
          <w:rFonts w:ascii="Times New Roman" w:hAnsi="Times New Roman" w:cs="Times New Roman"/>
          <w:sz w:val="24"/>
          <w:szCs w:val="24"/>
        </w:rPr>
      </w:pPr>
      <w:r w:rsidRPr="00CF568B">
        <w:rPr>
          <w:rFonts w:ascii="Times New Roman" w:hAnsi="Times New Roman" w:cs="Times New Roman"/>
          <w:sz w:val="24"/>
          <w:szCs w:val="24"/>
        </w:rPr>
        <w:sym w:font="Wingdings 2" w:char="F096"/>
      </w:r>
      <w:r w:rsidRPr="00CF568B">
        <w:rPr>
          <w:rFonts w:ascii="Times New Roman" w:hAnsi="Times New Roman" w:cs="Times New Roman"/>
          <w:sz w:val="24"/>
          <w:szCs w:val="24"/>
        </w:rPr>
        <w:t xml:space="preserve"> wyjaśnienie funkcjonowania narządów wymiany gazowej u d</w:t>
      </w:r>
      <w:r w:rsidRPr="00CF568B">
        <w:rPr>
          <w:rFonts w:ascii="Times New Roman" w:hAnsi="Times New Roman" w:cs="Times New Roman"/>
          <w:sz w:val="24"/>
          <w:szCs w:val="24"/>
        </w:rPr>
        <w:t>o</w:t>
      </w:r>
      <w:r w:rsidRPr="00CF568B">
        <w:rPr>
          <w:rFonts w:ascii="Times New Roman" w:hAnsi="Times New Roman" w:cs="Times New Roman"/>
          <w:sz w:val="24"/>
          <w:szCs w:val="24"/>
        </w:rPr>
        <w:t xml:space="preserve">rosłych płazów i ich larw </w:t>
      </w:r>
    </w:p>
    <w:p w:rsidR="000D05FF" w:rsidRPr="00CF568B" w:rsidRDefault="000D05FF" w:rsidP="000D05FF">
      <w:pPr>
        <w:rPr>
          <w:rFonts w:ascii="Times New Roman" w:hAnsi="Times New Roman" w:cs="Times New Roman"/>
          <w:sz w:val="24"/>
          <w:szCs w:val="24"/>
        </w:rPr>
      </w:pPr>
      <w:r w:rsidRPr="00CF568B">
        <w:rPr>
          <w:rFonts w:ascii="Times New Roman" w:hAnsi="Times New Roman" w:cs="Times New Roman"/>
          <w:sz w:val="24"/>
          <w:szCs w:val="24"/>
        </w:rPr>
        <w:sym w:font="Wingdings 2" w:char="F096"/>
      </w:r>
      <w:r w:rsidRPr="00CF568B">
        <w:rPr>
          <w:rFonts w:ascii="Times New Roman" w:hAnsi="Times New Roman" w:cs="Times New Roman"/>
          <w:sz w:val="24"/>
          <w:szCs w:val="24"/>
        </w:rPr>
        <w:t xml:space="preserve"> omówienie rozwoju płazów bezogonowych na przykładzie ż</w:t>
      </w:r>
      <w:r w:rsidRPr="00CF568B">
        <w:rPr>
          <w:rFonts w:ascii="Times New Roman" w:hAnsi="Times New Roman" w:cs="Times New Roman"/>
          <w:sz w:val="24"/>
          <w:szCs w:val="24"/>
        </w:rPr>
        <w:t>a</w:t>
      </w:r>
      <w:r w:rsidRPr="00CF568B">
        <w:rPr>
          <w:rFonts w:ascii="Times New Roman" w:hAnsi="Times New Roman" w:cs="Times New Roman"/>
          <w:sz w:val="24"/>
          <w:szCs w:val="24"/>
        </w:rPr>
        <w:t>by</w:t>
      </w:r>
    </w:p>
    <w:p w:rsidR="000D05FF" w:rsidRPr="00CF568B" w:rsidRDefault="000D05FF" w:rsidP="000D05FF">
      <w:pPr>
        <w:rPr>
          <w:rFonts w:ascii="Times New Roman" w:hAnsi="Times New Roman" w:cs="Times New Roman"/>
          <w:i/>
          <w:sz w:val="24"/>
          <w:szCs w:val="24"/>
        </w:rPr>
      </w:pPr>
      <w:r w:rsidRPr="00CF568B">
        <w:rPr>
          <w:rFonts w:ascii="Times New Roman" w:hAnsi="Times New Roman" w:cs="Times New Roman"/>
          <w:sz w:val="24"/>
          <w:szCs w:val="24"/>
        </w:rPr>
        <w:sym w:font="Wingdings 2" w:char="F096"/>
      </w:r>
      <w:r w:rsidRPr="00CF568B">
        <w:rPr>
          <w:rFonts w:ascii="Times New Roman" w:hAnsi="Times New Roman" w:cs="Times New Roman"/>
          <w:sz w:val="24"/>
          <w:szCs w:val="24"/>
        </w:rPr>
        <w:t xml:space="preserve"> definiowanie pojęć: </w:t>
      </w:r>
      <w:r w:rsidRPr="00CF568B">
        <w:rPr>
          <w:rFonts w:ascii="Times New Roman" w:hAnsi="Times New Roman" w:cs="Times New Roman"/>
          <w:i/>
          <w:sz w:val="24"/>
          <w:szCs w:val="24"/>
        </w:rPr>
        <w:t>skrzek, k</w:t>
      </w:r>
      <w:r w:rsidRPr="00CF568B">
        <w:rPr>
          <w:rFonts w:ascii="Times New Roman" w:hAnsi="Times New Roman" w:cs="Times New Roman"/>
          <w:i/>
          <w:sz w:val="24"/>
          <w:szCs w:val="24"/>
        </w:rPr>
        <w:t>i</w:t>
      </w:r>
      <w:r w:rsidRPr="00CF568B">
        <w:rPr>
          <w:rFonts w:ascii="Times New Roman" w:hAnsi="Times New Roman" w:cs="Times New Roman"/>
          <w:i/>
          <w:sz w:val="24"/>
          <w:szCs w:val="24"/>
        </w:rPr>
        <w:t>janka</w:t>
      </w:r>
    </w:p>
    <w:p w:rsidR="000D05FF" w:rsidRPr="00CF568B" w:rsidRDefault="000D05FF" w:rsidP="000D05FF">
      <w:pPr>
        <w:rPr>
          <w:rFonts w:ascii="Times New Roman" w:hAnsi="Times New Roman" w:cs="Times New Roman"/>
          <w:sz w:val="24"/>
          <w:szCs w:val="24"/>
        </w:rPr>
      </w:pPr>
      <w:r w:rsidRPr="00CF568B">
        <w:rPr>
          <w:rFonts w:ascii="Times New Roman" w:hAnsi="Times New Roman" w:cs="Times New Roman"/>
          <w:sz w:val="24"/>
          <w:szCs w:val="24"/>
        </w:rPr>
        <w:sym w:font="Wingdings 2" w:char="F096"/>
      </w:r>
      <w:r w:rsidRPr="00CF568B">
        <w:rPr>
          <w:rFonts w:ascii="Times New Roman" w:hAnsi="Times New Roman" w:cs="Times New Roman"/>
          <w:sz w:val="24"/>
          <w:szCs w:val="24"/>
        </w:rPr>
        <w:t xml:space="preserve"> podanie cech przystosowujących płazy do życia w dwóch środowiskach </w:t>
      </w:r>
    </w:p>
    <w:p w:rsidR="000D05FF" w:rsidRPr="00CF568B" w:rsidRDefault="000D05FF" w:rsidP="000D05FF">
      <w:pPr>
        <w:rPr>
          <w:rFonts w:ascii="Times New Roman" w:hAnsi="Times New Roman" w:cs="Times New Roman"/>
          <w:sz w:val="24"/>
          <w:szCs w:val="24"/>
        </w:rPr>
      </w:pPr>
      <w:r w:rsidRPr="00CF568B">
        <w:rPr>
          <w:rFonts w:ascii="Times New Roman" w:hAnsi="Times New Roman" w:cs="Times New Roman"/>
          <w:sz w:val="24"/>
          <w:szCs w:val="24"/>
        </w:rPr>
        <w:sym w:font="Wingdings 2" w:char="F096"/>
      </w:r>
      <w:r w:rsidRPr="00CF568B">
        <w:rPr>
          <w:rFonts w:ascii="Times New Roman" w:hAnsi="Times New Roman" w:cs="Times New Roman"/>
          <w:sz w:val="24"/>
          <w:szCs w:val="24"/>
        </w:rPr>
        <w:t xml:space="preserve"> omówienie cech budowy i funkcji szkieletu płazów na przykładzie szkieletu ż</w:t>
      </w:r>
      <w:r w:rsidRPr="00CF568B">
        <w:rPr>
          <w:rFonts w:ascii="Times New Roman" w:hAnsi="Times New Roman" w:cs="Times New Roman"/>
          <w:sz w:val="24"/>
          <w:szCs w:val="24"/>
        </w:rPr>
        <w:t>a</w:t>
      </w:r>
      <w:r w:rsidRPr="00CF568B">
        <w:rPr>
          <w:rFonts w:ascii="Times New Roman" w:hAnsi="Times New Roman" w:cs="Times New Roman"/>
          <w:sz w:val="24"/>
          <w:szCs w:val="24"/>
        </w:rPr>
        <w:t>by</w:t>
      </w:r>
    </w:p>
    <w:p w:rsidR="000D05FF" w:rsidRPr="00CF568B" w:rsidRDefault="000D05FF" w:rsidP="000D05FF">
      <w:pPr>
        <w:rPr>
          <w:rFonts w:ascii="Times New Roman" w:hAnsi="Times New Roman" w:cs="Times New Roman"/>
          <w:sz w:val="24"/>
          <w:szCs w:val="24"/>
        </w:rPr>
      </w:pPr>
      <w:r w:rsidRPr="00CF568B">
        <w:rPr>
          <w:rFonts w:ascii="Times New Roman" w:hAnsi="Times New Roman" w:cs="Times New Roman"/>
          <w:sz w:val="24"/>
          <w:szCs w:val="24"/>
        </w:rPr>
        <w:sym w:font="Wingdings 2" w:char="F096"/>
      </w:r>
      <w:r w:rsidRPr="00CF568B">
        <w:rPr>
          <w:rFonts w:ascii="Times New Roman" w:hAnsi="Times New Roman" w:cs="Times New Roman"/>
          <w:sz w:val="24"/>
          <w:szCs w:val="24"/>
        </w:rPr>
        <w:t xml:space="preserve"> charakteryzowanie budowy układu p</w:t>
      </w:r>
      <w:r w:rsidRPr="00CF568B">
        <w:rPr>
          <w:rFonts w:ascii="Times New Roman" w:hAnsi="Times New Roman" w:cs="Times New Roman"/>
          <w:sz w:val="24"/>
          <w:szCs w:val="24"/>
        </w:rPr>
        <w:t>o</w:t>
      </w:r>
      <w:r w:rsidRPr="00CF568B">
        <w:rPr>
          <w:rFonts w:ascii="Times New Roman" w:hAnsi="Times New Roman" w:cs="Times New Roman"/>
          <w:sz w:val="24"/>
          <w:szCs w:val="24"/>
        </w:rPr>
        <w:t>karmowego i sposobu odżywiania się płazów</w:t>
      </w:r>
    </w:p>
    <w:p w:rsidR="000D05FF" w:rsidRPr="00CF568B" w:rsidRDefault="000D05FF" w:rsidP="000D05FF">
      <w:pPr>
        <w:rPr>
          <w:rFonts w:ascii="Times New Roman" w:hAnsi="Times New Roman" w:cs="Times New Roman"/>
          <w:sz w:val="24"/>
          <w:szCs w:val="24"/>
        </w:rPr>
      </w:pPr>
      <w:r w:rsidRPr="00CF568B">
        <w:rPr>
          <w:rFonts w:ascii="Times New Roman" w:hAnsi="Times New Roman" w:cs="Times New Roman"/>
          <w:sz w:val="24"/>
          <w:szCs w:val="24"/>
        </w:rPr>
        <w:sym w:font="Wingdings 2" w:char="F096"/>
      </w:r>
      <w:r w:rsidRPr="00CF568B">
        <w:rPr>
          <w:rFonts w:ascii="Times New Roman" w:hAnsi="Times New Roman" w:cs="Times New Roman"/>
          <w:sz w:val="24"/>
          <w:szCs w:val="24"/>
        </w:rPr>
        <w:t xml:space="preserve"> omówienie budowy układu oddech</w:t>
      </w:r>
      <w:r w:rsidRPr="00CF568B">
        <w:rPr>
          <w:rFonts w:ascii="Times New Roman" w:hAnsi="Times New Roman" w:cs="Times New Roman"/>
          <w:sz w:val="24"/>
          <w:szCs w:val="24"/>
        </w:rPr>
        <w:t>o</w:t>
      </w:r>
      <w:r w:rsidRPr="00CF568B">
        <w:rPr>
          <w:rFonts w:ascii="Times New Roman" w:hAnsi="Times New Roman" w:cs="Times New Roman"/>
          <w:sz w:val="24"/>
          <w:szCs w:val="24"/>
        </w:rPr>
        <w:t xml:space="preserve">wego płazów </w:t>
      </w:r>
    </w:p>
    <w:p w:rsidR="000D05FF" w:rsidRPr="00CF568B" w:rsidRDefault="000D05FF" w:rsidP="000D05FF">
      <w:pPr>
        <w:rPr>
          <w:rFonts w:ascii="Times New Roman" w:hAnsi="Times New Roman" w:cs="Times New Roman"/>
          <w:sz w:val="24"/>
          <w:szCs w:val="24"/>
        </w:rPr>
      </w:pPr>
      <w:r w:rsidRPr="00CF568B">
        <w:rPr>
          <w:rFonts w:ascii="Times New Roman" w:hAnsi="Times New Roman" w:cs="Times New Roman"/>
          <w:sz w:val="24"/>
          <w:szCs w:val="24"/>
        </w:rPr>
        <w:sym w:font="Wingdings 2" w:char="F096"/>
      </w:r>
      <w:r w:rsidRPr="00CF568B">
        <w:rPr>
          <w:rFonts w:ascii="Times New Roman" w:hAnsi="Times New Roman" w:cs="Times New Roman"/>
          <w:sz w:val="24"/>
          <w:szCs w:val="24"/>
        </w:rPr>
        <w:t xml:space="preserve"> wyjaśnienie mechanizmu wentylacji płuc </w:t>
      </w:r>
    </w:p>
    <w:p w:rsidR="000D05FF" w:rsidRPr="00CF568B" w:rsidRDefault="000D05FF" w:rsidP="000D05FF">
      <w:pPr>
        <w:rPr>
          <w:rFonts w:ascii="Times New Roman" w:hAnsi="Times New Roman" w:cs="Times New Roman"/>
          <w:sz w:val="24"/>
          <w:szCs w:val="24"/>
        </w:rPr>
      </w:pPr>
      <w:r w:rsidRPr="00CF568B">
        <w:rPr>
          <w:rFonts w:ascii="Times New Roman" w:hAnsi="Times New Roman" w:cs="Times New Roman"/>
          <w:sz w:val="24"/>
          <w:szCs w:val="24"/>
        </w:rPr>
        <w:sym w:font="Wingdings 2" w:char="F096"/>
      </w:r>
      <w:r w:rsidRPr="00CF568B">
        <w:rPr>
          <w:rFonts w:ascii="Times New Roman" w:hAnsi="Times New Roman" w:cs="Times New Roman"/>
          <w:sz w:val="24"/>
          <w:szCs w:val="24"/>
        </w:rPr>
        <w:t xml:space="preserve"> wykazanie związku między pojawieniem się narządu wymiany gazowej w postaci płuc a modyfikacją bud</w:t>
      </w:r>
      <w:r w:rsidRPr="00CF568B">
        <w:rPr>
          <w:rFonts w:ascii="Times New Roman" w:hAnsi="Times New Roman" w:cs="Times New Roman"/>
          <w:sz w:val="24"/>
          <w:szCs w:val="24"/>
        </w:rPr>
        <w:t>o</w:t>
      </w:r>
      <w:r w:rsidRPr="00CF568B">
        <w:rPr>
          <w:rFonts w:ascii="Times New Roman" w:hAnsi="Times New Roman" w:cs="Times New Roman"/>
          <w:sz w:val="24"/>
          <w:szCs w:val="24"/>
        </w:rPr>
        <w:t>wy układu krwionośnego u płazów</w:t>
      </w:r>
    </w:p>
    <w:p w:rsidR="000D05FF" w:rsidRPr="00CF568B" w:rsidRDefault="000D05FF" w:rsidP="000D05FF">
      <w:pPr>
        <w:rPr>
          <w:rFonts w:ascii="Times New Roman" w:hAnsi="Times New Roman" w:cs="Times New Roman"/>
          <w:sz w:val="24"/>
          <w:szCs w:val="24"/>
        </w:rPr>
      </w:pPr>
      <w:r w:rsidRPr="00CF568B">
        <w:rPr>
          <w:rFonts w:ascii="Times New Roman" w:hAnsi="Times New Roman" w:cs="Times New Roman"/>
          <w:sz w:val="24"/>
          <w:szCs w:val="24"/>
        </w:rPr>
        <w:sym w:font="Wingdings 2" w:char="F096"/>
      </w:r>
      <w:r w:rsidRPr="00CF568B">
        <w:rPr>
          <w:rFonts w:ascii="Times New Roman" w:hAnsi="Times New Roman" w:cs="Times New Roman"/>
          <w:sz w:val="24"/>
          <w:szCs w:val="24"/>
        </w:rPr>
        <w:t xml:space="preserve"> omówienie budowy układu ne</w:t>
      </w:r>
      <w:r w:rsidRPr="00CF568B">
        <w:rPr>
          <w:rFonts w:ascii="Times New Roman" w:hAnsi="Times New Roman" w:cs="Times New Roman"/>
          <w:sz w:val="24"/>
          <w:szCs w:val="24"/>
        </w:rPr>
        <w:t>r</w:t>
      </w:r>
      <w:r w:rsidRPr="00CF568B">
        <w:rPr>
          <w:rFonts w:ascii="Times New Roman" w:hAnsi="Times New Roman" w:cs="Times New Roman"/>
          <w:sz w:val="24"/>
          <w:szCs w:val="24"/>
        </w:rPr>
        <w:t>wowego i narządów zmysłów płazów</w:t>
      </w:r>
    </w:p>
    <w:p w:rsidR="000D05FF" w:rsidRPr="00CF568B" w:rsidRDefault="000D05FF" w:rsidP="000D05FF">
      <w:pPr>
        <w:rPr>
          <w:rFonts w:ascii="Times New Roman" w:hAnsi="Times New Roman" w:cs="Times New Roman"/>
          <w:sz w:val="24"/>
          <w:szCs w:val="24"/>
        </w:rPr>
      </w:pPr>
      <w:r w:rsidRPr="00CF568B">
        <w:rPr>
          <w:rFonts w:ascii="Times New Roman" w:hAnsi="Times New Roman" w:cs="Times New Roman"/>
          <w:sz w:val="24"/>
          <w:szCs w:val="24"/>
        </w:rPr>
        <w:sym w:font="Wingdings 2" w:char="F096"/>
      </w:r>
      <w:r w:rsidRPr="00CF568B">
        <w:rPr>
          <w:rFonts w:ascii="Times New Roman" w:hAnsi="Times New Roman" w:cs="Times New Roman"/>
          <w:sz w:val="24"/>
          <w:szCs w:val="24"/>
        </w:rPr>
        <w:t xml:space="preserve"> analizowanie modyfikacji budowy i czynności wybranych narządów zmysłów związanych z funkcjonowaniem płazów w środowisku lądowym</w:t>
      </w:r>
    </w:p>
    <w:p w:rsidR="000D05FF" w:rsidRPr="00CF568B" w:rsidRDefault="000D05FF" w:rsidP="000D05FF">
      <w:pPr>
        <w:rPr>
          <w:rFonts w:ascii="Times New Roman" w:hAnsi="Times New Roman" w:cs="Times New Roman"/>
          <w:sz w:val="24"/>
          <w:szCs w:val="24"/>
        </w:rPr>
      </w:pPr>
      <w:r w:rsidRPr="00CF568B">
        <w:rPr>
          <w:rFonts w:ascii="Times New Roman" w:hAnsi="Times New Roman" w:cs="Times New Roman"/>
          <w:sz w:val="24"/>
          <w:szCs w:val="24"/>
        </w:rPr>
        <w:sym w:font="Wingdings 2" w:char="F096"/>
      </w:r>
      <w:r w:rsidRPr="00CF568B">
        <w:rPr>
          <w:rFonts w:ascii="Times New Roman" w:hAnsi="Times New Roman" w:cs="Times New Roman"/>
          <w:sz w:val="24"/>
          <w:szCs w:val="24"/>
        </w:rPr>
        <w:t xml:space="preserve"> omówienie procesu wydalania u płazów </w:t>
      </w:r>
    </w:p>
    <w:p w:rsidR="000D05FF" w:rsidRPr="00CF568B" w:rsidRDefault="000D05FF" w:rsidP="000D05FF">
      <w:pPr>
        <w:rPr>
          <w:rFonts w:ascii="Times New Roman" w:hAnsi="Times New Roman" w:cs="Times New Roman"/>
          <w:sz w:val="24"/>
          <w:szCs w:val="24"/>
        </w:rPr>
      </w:pPr>
      <w:r w:rsidRPr="00CF568B">
        <w:rPr>
          <w:rFonts w:ascii="Times New Roman" w:hAnsi="Times New Roman" w:cs="Times New Roman"/>
          <w:sz w:val="24"/>
          <w:szCs w:val="24"/>
        </w:rPr>
        <w:sym w:font="Wingdings 2" w:char="F096"/>
      </w:r>
      <w:r w:rsidRPr="00CF568B">
        <w:rPr>
          <w:rFonts w:ascii="Times New Roman" w:hAnsi="Times New Roman" w:cs="Times New Roman"/>
          <w:sz w:val="24"/>
          <w:szCs w:val="24"/>
        </w:rPr>
        <w:t xml:space="preserve"> porównanie rozwoju płazów bezog</w:t>
      </w:r>
      <w:r w:rsidRPr="00CF568B">
        <w:rPr>
          <w:rFonts w:ascii="Times New Roman" w:hAnsi="Times New Roman" w:cs="Times New Roman"/>
          <w:sz w:val="24"/>
          <w:szCs w:val="24"/>
        </w:rPr>
        <w:t>o</w:t>
      </w:r>
      <w:r w:rsidRPr="00CF568B">
        <w:rPr>
          <w:rFonts w:ascii="Times New Roman" w:hAnsi="Times New Roman" w:cs="Times New Roman"/>
          <w:sz w:val="24"/>
          <w:szCs w:val="24"/>
        </w:rPr>
        <w:t xml:space="preserve">nowych, ogoniastych i beznogich </w:t>
      </w:r>
    </w:p>
    <w:p w:rsidR="000D05FF" w:rsidRPr="00CF568B" w:rsidRDefault="000D05FF" w:rsidP="000D05FF">
      <w:pPr>
        <w:rPr>
          <w:rFonts w:ascii="Times New Roman" w:hAnsi="Times New Roman" w:cs="Times New Roman"/>
          <w:sz w:val="24"/>
          <w:szCs w:val="24"/>
        </w:rPr>
      </w:pPr>
      <w:r w:rsidRPr="00CF568B">
        <w:rPr>
          <w:rFonts w:ascii="Times New Roman" w:hAnsi="Times New Roman" w:cs="Times New Roman"/>
          <w:sz w:val="24"/>
          <w:szCs w:val="24"/>
        </w:rPr>
        <w:sym w:font="Wingdings 2" w:char="F096"/>
      </w:r>
      <w:r w:rsidRPr="00CF568B">
        <w:rPr>
          <w:rFonts w:ascii="Times New Roman" w:hAnsi="Times New Roman" w:cs="Times New Roman"/>
          <w:sz w:val="24"/>
          <w:szCs w:val="24"/>
        </w:rPr>
        <w:t xml:space="preserve"> podanie charakterystycznych cech budowy i trybu życia k</w:t>
      </w:r>
      <w:r w:rsidRPr="00CF568B">
        <w:rPr>
          <w:rFonts w:ascii="Times New Roman" w:hAnsi="Times New Roman" w:cs="Times New Roman"/>
          <w:sz w:val="24"/>
          <w:szCs w:val="24"/>
        </w:rPr>
        <w:t>i</w:t>
      </w:r>
      <w:r w:rsidRPr="00CF568B">
        <w:rPr>
          <w:rFonts w:ascii="Times New Roman" w:hAnsi="Times New Roman" w:cs="Times New Roman"/>
          <w:sz w:val="24"/>
          <w:szCs w:val="24"/>
        </w:rPr>
        <w:t>janek</w:t>
      </w:r>
    </w:p>
    <w:p w:rsidR="000D05FF" w:rsidRPr="00CF568B" w:rsidRDefault="000D05FF" w:rsidP="000D05FF">
      <w:pPr>
        <w:rPr>
          <w:rFonts w:ascii="Times New Roman" w:hAnsi="Times New Roman" w:cs="Times New Roman"/>
          <w:sz w:val="24"/>
          <w:szCs w:val="24"/>
        </w:rPr>
      </w:pPr>
      <w:r w:rsidRPr="00CF568B">
        <w:rPr>
          <w:rFonts w:ascii="Times New Roman" w:hAnsi="Times New Roman" w:cs="Times New Roman"/>
          <w:sz w:val="24"/>
          <w:szCs w:val="24"/>
        </w:rPr>
        <w:sym w:font="Wingdings 2" w:char="F096"/>
      </w:r>
      <w:r w:rsidRPr="00CF568B">
        <w:rPr>
          <w:rFonts w:ascii="Times New Roman" w:hAnsi="Times New Roman" w:cs="Times New Roman"/>
          <w:sz w:val="24"/>
          <w:szCs w:val="24"/>
        </w:rPr>
        <w:t xml:space="preserve"> uzasadnienie znaczenia budowy poszczególnych narządów i układów narządów w przystosowaniu do ż</w:t>
      </w:r>
      <w:r w:rsidRPr="00CF568B">
        <w:rPr>
          <w:rFonts w:ascii="Times New Roman" w:hAnsi="Times New Roman" w:cs="Times New Roman"/>
          <w:sz w:val="24"/>
          <w:szCs w:val="24"/>
        </w:rPr>
        <w:t>y</w:t>
      </w:r>
      <w:r w:rsidRPr="00CF568B">
        <w:rPr>
          <w:rFonts w:ascii="Times New Roman" w:hAnsi="Times New Roman" w:cs="Times New Roman"/>
          <w:sz w:val="24"/>
          <w:szCs w:val="24"/>
        </w:rPr>
        <w:t>cia w środowisku wodno-lądowym</w:t>
      </w:r>
    </w:p>
    <w:p w:rsidR="000D05FF" w:rsidRPr="00CF568B" w:rsidRDefault="000D05FF" w:rsidP="000D05FF">
      <w:pPr>
        <w:rPr>
          <w:rFonts w:ascii="Times New Roman" w:hAnsi="Times New Roman" w:cs="Times New Roman"/>
          <w:sz w:val="24"/>
          <w:szCs w:val="24"/>
        </w:rPr>
      </w:pPr>
      <w:r w:rsidRPr="00CF568B">
        <w:rPr>
          <w:rFonts w:ascii="Times New Roman" w:hAnsi="Times New Roman" w:cs="Times New Roman"/>
          <w:sz w:val="24"/>
          <w:szCs w:val="24"/>
        </w:rPr>
        <w:sym w:font="Wingdings 2" w:char="F096"/>
      </w:r>
      <w:r w:rsidRPr="00CF568B">
        <w:rPr>
          <w:rFonts w:ascii="Times New Roman" w:hAnsi="Times New Roman" w:cs="Times New Roman"/>
          <w:sz w:val="24"/>
          <w:szCs w:val="24"/>
        </w:rPr>
        <w:t xml:space="preserve"> charakteryzowanie rzędów płazów </w:t>
      </w:r>
    </w:p>
    <w:p w:rsidR="000D05FF" w:rsidRPr="00CF568B" w:rsidRDefault="000D05FF" w:rsidP="000D05FF">
      <w:pPr>
        <w:rPr>
          <w:rFonts w:ascii="Times New Roman" w:hAnsi="Times New Roman" w:cs="Times New Roman"/>
          <w:sz w:val="24"/>
          <w:szCs w:val="24"/>
        </w:rPr>
      </w:pPr>
      <w:r w:rsidRPr="00CF568B">
        <w:rPr>
          <w:rFonts w:ascii="Times New Roman" w:hAnsi="Times New Roman" w:cs="Times New Roman"/>
          <w:sz w:val="24"/>
          <w:szCs w:val="24"/>
        </w:rPr>
        <w:sym w:font="Wingdings 2" w:char="F096"/>
      </w:r>
      <w:r w:rsidRPr="00CF568B">
        <w:rPr>
          <w:rFonts w:ascii="Times New Roman" w:hAnsi="Times New Roman" w:cs="Times New Roman"/>
          <w:sz w:val="24"/>
          <w:szCs w:val="24"/>
        </w:rPr>
        <w:t xml:space="preserve"> podanie przykładów przedstawicieli poszcz</w:t>
      </w:r>
      <w:r w:rsidRPr="00CF568B">
        <w:rPr>
          <w:rFonts w:ascii="Times New Roman" w:hAnsi="Times New Roman" w:cs="Times New Roman"/>
          <w:sz w:val="24"/>
          <w:szCs w:val="24"/>
        </w:rPr>
        <w:t>e</w:t>
      </w:r>
      <w:r w:rsidRPr="00CF568B">
        <w:rPr>
          <w:rFonts w:ascii="Times New Roman" w:hAnsi="Times New Roman" w:cs="Times New Roman"/>
          <w:sz w:val="24"/>
          <w:szCs w:val="24"/>
        </w:rPr>
        <w:t xml:space="preserve">gólnych rzędów płazów </w:t>
      </w:r>
    </w:p>
    <w:p w:rsidR="000D05FF" w:rsidRPr="00CF568B" w:rsidRDefault="000D05FF" w:rsidP="000D05FF">
      <w:pPr>
        <w:rPr>
          <w:rFonts w:ascii="Times New Roman" w:hAnsi="Times New Roman" w:cs="Times New Roman"/>
          <w:sz w:val="24"/>
          <w:szCs w:val="24"/>
        </w:rPr>
      </w:pPr>
      <w:r w:rsidRPr="00CF568B">
        <w:rPr>
          <w:rFonts w:ascii="Times New Roman" w:hAnsi="Times New Roman" w:cs="Times New Roman"/>
          <w:sz w:val="24"/>
          <w:szCs w:val="24"/>
        </w:rPr>
        <w:lastRenderedPageBreak/>
        <w:sym w:font="Wingdings 2" w:char="F096"/>
      </w:r>
      <w:r w:rsidRPr="00CF568B">
        <w:rPr>
          <w:rFonts w:ascii="Times New Roman" w:hAnsi="Times New Roman" w:cs="Times New Roman"/>
          <w:sz w:val="24"/>
          <w:szCs w:val="24"/>
        </w:rPr>
        <w:t xml:space="preserve"> wskazanie zagrożeń dla różnoro</w:t>
      </w:r>
      <w:r w:rsidRPr="00CF568B">
        <w:rPr>
          <w:rFonts w:ascii="Times New Roman" w:hAnsi="Times New Roman" w:cs="Times New Roman"/>
          <w:sz w:val="24"/>
          <w:szCs w:val="24"/>
        </w:rPr>
        <w:t>d</w:t>
      </w:r>
      <w:r w:rsidRPr="00CF568B">
        <w:rPr>
          <w:rFonts w:ascii="Times New Roman" w:hAnsi="Times New Roman" w:cs="Times New Roman"/>
          <w:sz w:val="24"/>
          <w:szCs w:val="24"/>
        </w:rPr>
        <w:t xml:space="preserve">ności i liczebności płazów </w:t>
      </w:r>
    </w:p>
    <w:p w:rsidR="000D05FF" w:rsidRPr="00CF568B" w:rsidRDefault="000D05FF" w:rsidP="000D05FF">
      <w:pPr>
        <w:rPr>
          <w:rFonts w:ascii="Times New Roman" w:hAnsi="Times New Roman" w:cs="Times New Roman"/>
          <w:sz w:val="24"/>
          <w:szCs w:val="24"/>
        </w:rPr>
      </w:pPr>
      <w:r w:rsidRPr="00CF568B">
        <w:rPr>
          <w:rFonts w:ascii="Times New Roman" w:hAnsi="Times New Roman" w:cs="Times New Roman"/>
          <w:sz w:val="24"/>
          <w:szCs w:val="24"/>
        </w:rPr>
        <w:sym w:font="Wingdings 2" w:char="F096"/>
      </w:r>
      <w:r w:rsidRPr="00CF568B">
        <w:rPr>
          <w:rFonts w:ascii="Times New Roman" w:hAnsi="Times New Roman" w:cs="Times New Roman"/>
          <w:sz w:val="24"/>
          <w:szCs w:val="24"/>
        </w:rPr>
        <w:t xml:space="preserve"> zaproponowanie działań mających na celu ochronę płazów</w:t>
      </w:r>
    </w:p>
    <w:p w:rsidR="000D05FF" w:rsidRPr="00CF568B" w:rsidRDefault="000D05FF" w:rsidP="000D05FF">
      <w:pPr>
        <w:rPr>
          <w:rFonts w:ascii="Times New Roman" w:hAnsi="Times New Roman" w:cs="Times New Roman"/>
          <w:sz w:val="24"/>
          <w:szCs w:val="24"/>
        </w:rPr>
      </w:pPr>
      <w:r w:rsidRPr="00CF568B">
        <w:rPr>
          <w:rFonts w:ascii="Times New Roman" w:hAnsi="Times New Roman" w:cs="Times New Roman"/>
          <w:sz w:val="24"/>
          <w:szCs w:val="24"/>
        </w:rPr>
        <w:sym w:font="Wingdings 2" w:char="F096"/>
      </w:r>
      <w:r w:rsidRPr="00CF568B">
        <w:rPr>
          <w:rFonts w:ascii="Times New Roman" w:hAnsi="Times New Roman" w:cs="Times New Roman"/>
          <w:sz w:val="24"/>
          <w:szCs w:val="24"/>
        </w:rPr>
        <w:t xml:space="preserve"> omawianie znaczenia </w:t>
      </w:r>
    </w:p>
    <w:p w:rsidR="000D05FF" w:rsidRPr="00CF568B" w:rsidRDefault="000D05FF" w:rsidP="000D05FF">
      <w:pPr>
        <w:rPr>
          <w:rFonts w:ascii="Times New Roman" w:hAnsi="Times New Roman" w:cs="Times New Roman"/>
          <w:sz w:val="24"/>
          <w:szCs w:val="24"/>
        </w:rPr>
      </w:pPr>
    </w:p>
    <w:p w:rsidR="000D05FF" w:rsidRPr="00CF568B" w:rsidRDefault="000D05FF" w:rsidP="000D05FF">
      <w:pPr>
        <w:rPr>
          <w:rFonts w:ascii="Times New Roman" w:hAnsi="Times New Roman" w:cs="Times New Roman"/>
          <w:sz w:val="24"/>
          <w:szCs w:val="24"/>
        </w:rPr>
      </w:pPr>
      <w:r w:rsidRPr="00CF568B">
        <w:rPr>
          <w:rFonts w:ascii="Times New Roman" w:hAnsi="Times New Roman" w:cs="Times New Roman"/>
          <w:sz w:val="24"/>
          <w:szCs w:val="24"/>
        </w:rPr>
        <w:t xml:space="preserve">ZADANIA DLA UCZNIA: </w:t>
      </w:r>
    </w:p>
    <w:p w:rsidR="000D05FF" w:rsidRPr="00CF568B" w:rsidRDefault="000D05FF" w:rsidP="000D05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568B">
        <w:rPr>
          <w:rFonts w:ascii="Times New Roman" w:hAnsi="Times New Roman" w:cs="Times New Roman"/>
          <w:sz w:val="24"/>
          <w:szCs w:val="24"/>
        </w:rPr>
        <w:t>Proszę zapoznać się z treścią tematu w podręczniku.</w:t>
      </w:r>
    </w:p>
    <w:p w:rsidR="000D05FF" w:rsidRPr="00CF568B" w:rsidRDefault="000D05FF" w:rsidP="000D05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568B">
        <w:rPr>
          <w:rFonts w:ascii="Times New Roman" w:hAnsi="Times New Roman" w:cs="Times New Roman"/>
          <w:sz w:val="24"/>
          <w:szCs w:val="24"/>
        </w:rPr>
        <w:t xml:space="preserve">Zachęcam do skorzystania z platformy e-podręcznik </w:t>
      </w:r>
      <w:hyperlink r:id="rId5" w:history="1">
        <w:r w:rsidRPr="00CF568B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https://epodreczniki.pl/a/plazy---</w:t>
        </w:r>
        <w:proofErr w:type="spellStart"/>
        <w:r w:rsidRPr="00CF568B">
          <w:rPr>
            <w:rStyle w:val="Hipercze"/>
            <w:rFonts w:ascii="Times New Roman" w:hAnsi="Times New Roman" w:cs="Times New Roman"/>
            <w:sz w:val="24"/>
            <w:szCs w:val="24"/>
          </w:rPr>
          <w:t>zwierzeta-wodno-ladowe</w:t>
        </w:r>
        <w:proofErr w:type="spellEnd"/>
        <w:r w:rsidRPr="00CF568B">
          <w:rPr>
            <w:rStyle w:val="Hipercze"/>
            <w:rFonts w:ascii="Times New Roman" w:hAnsi="Times New Roman" w:cs="Times New Roman"/>
            <w:sz w:val="24"/>
            <w:szCs w:val="24"/>
          </w:rPr>
          <w:t>/DA2jmRPZ2</w:t>
        </w:r>
      </w:hyperlink>
    </w:p>
    <w:p w:rsidR="000D05FF" w:rsidRPr="00CF568B" w:rsidRDefault="000D05FF" w:rsidP="000D05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568B">
        <w:rPr>
          <w:rFonts w:ascii="Times New Roman" w:hAnsi="Times New Roman" w:cs="Times New Roman"/>
          <w:sz w:val="24"/>
          <w:szCs w:val="24"/>
        </w:rPr>
        <w:t xml:space="preserve">W Zeszycie przedmiotowym pod tematem proszę zapisać notatkę: </w:t>
      </w:r>
    </w:p>
    <w:p w:rsidR="000D05FF" w:rsidRPr="00CF568B" w:rsidRDefault="000D05FF" w:rsidP="000D05F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FF0000"/>
        </w:rPr>
      </w:pPr>
      <w:r w:rsidRPr="00CF568B">
        <w:rPr>
          <w:b/>
          <w:color w:val="FF0000"/>
        </w:rPr>
        <w:t>Skóra płazów jest naga, cienka, delikatna i pokryta śluzem, dlatego podobnie jak płuca służy do pobierania tlenu i wydalania dwutlenku węgla.</w:t>
      </w:r>
    </w:p>
    <w:p w:rsidR="000D05FF" w:rsidRPr="00CF568B" w:rsidRDefault="000D05FF" w:rsidP="000D05F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FF0000"/>
        </w:rPr>
      </w:pPr>
      <w:r w:rsidRPr="00CF568B">
        <w:rPr>
          <w:b/>
          <w:color w:val="FF0000"/>
        </w:rPr>
        <w:t>Płazy są kręgowcami zmiennocieplnymi, których formy dorosłe bytują zwykle w wilgotnych siedliskach na lądzie, a czas rozrodu spędzają w zbiornikach słodkowodnych.</w:t>
      </w:r>
    </w:p>
    <w:p w:rsidR="000D05FF" w:rsidRPr="00CF568B" w:rsidRDefault="000D05FF" w:rsidP="000D05F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FF0000"/>
        </w:rPr>
      </w:pPr>
      <w:r w:rsidRPr="00CF568B">
        <w:rPr>
          <w:b/>
          <w:color w:val="FF0000"/>
        </w:rPr>
        <w:t>Rozwój płazów przebiega z przeobrażeniem. Występuje u nich postać larwalna oddychająca skrzelami, zwana kijanką.</w:t>
      </w:r>
    </w:p>
    <w:p w:rsidR="000D05FF" w:rsidRPr="00CF568B" w:rsidRDefault="000D05FF" w:rsidP="000D05F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FF0000"/>
        </w:rPr>
      </w:pPr>
      <w:r w:rsidRPr="00CF568B">
        <w:rPr>
          <w:b/>
          <w:color w:val="FF0000"/>
        </w:rPr>
        <w:t>W Polsce występuje 18 gatunków płazów. Wszystkie objęte są całkowitą ochroną gatunkową.</w:t>
      </w:r>
    </w:p>
    <w:p w:rsidR="000D05FF" w:rsidRPr="00CF568B" w:rsidRDefault="000D05FF" w:rsidP="000D05FF">
      <w:pPr>
        <w:pStyle w:val="NormalnyWeb"/>
        <w:shd w:val="clear" w:color="auto" w:fill="FFFFFF"/>
        <w:spacing w:before="0" w:beforeAutospacing="0" w:after="0" w:afterAutospacing="0"/>
        <w:rPr>
          <w:b/>
          <w:color w:val="FF0000"/>
        </w:rPr>
      </w:pPr>
    </w:p>
    <w:p w:rsidR="000D05FF" w:rsidRPr="00CF568B" w:rsidRDefault="000D05FF" w:rsidP="000D05F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CF568B">
        <w:rPr>
          <w:b/>
          <w:color w:val="000000" w:themeColor="text1"/>
        </w:rPr>
        <w:t xml:space="preserve">Następnie proszę wykonać w zeszycie zadania:  </w:t>
      </w:r>
    </w:p>
    <w:p w:rsidR="000D05FF" w:rsidRPr="00CF568B" w:rsidRDefault="000D05FF" w:rsidP="000D05FF">
      <w:pPr>
        <w:pStyle w:val="NormalnyWeb"/>
        <w:shd w:val="clear" w:color="auto" w:fill="FFFFFF"/>
        <w:spacing w:before="0" w:beforeAutospacing="0" w:after="0" w:afterAutospacing="0"/>
        <w:ind w:left="502"/>
        <w:rPr>
          <w:b/>
          <w:color w:val="000000" w:themeColor="text1"/>
        </w:rPr>
      </w:pPr>
    </w:p>
    <w:p w:rsidR="000D05FF" w:rsidRPr="00CF568B" w:rsidRDefault="000D05FF" w:rsidP="000D05F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CF568B">
        <w:rPr>
          <w:b/>
          <w:color w:val="000000" w:themeColor="text1"/>
        </w:rPr>
        <w:t xml:space="preserve">Wyjaśnij, co to znaczy, że żaba </w:t>
      </w:r>
      <w:proofErr w:type="spellStart"/>
      <w:r w:rsidRPr="00CF568B">
        <w:rPr>
          <w:b/>
          <w:color w:val="000000" w:themeColor="text1"/>
        </w:rPr>
        <w:t>trawna</w:t>
      </w:r>
      <w:proofErr w:type="spellEnd"/>
      <w:r w:rsidRPr="00CF568B">
        <w:rPr>
          <w:b/>
          <w:color w:val="000000" w:themeColor="text1"/>
        </w:rPr>
        <w:t xml:space="preserve"> jest organizmem zmiennocieplnym, i jaki wpływ ma ta cecha na tryb jej życia.</w:t>
      </w:r>
    </w:p>
    <w:p w:rsidR="000D05FF" w:rsidRPr="00CF568B" w:rsidRDefault="000D05FF" w:rsidP="000D05FF">
      <w:pPr>
        <w:pStyle w:val="Normalny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0D05FF" w:rsidRPr="00CF568B" w:rsidRDefault="000D05FF" w:rsidP="000D05FF">
      <w:pPr>
        <w:pStyle w:val="Normalny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0D05FF" w:rsidRPr="00CF568B" w:rsidRDefault="000D05FF" w:rsidP="000D05F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CF568B">
        <w:rPr>
          <w:b/>
          <w:color w:val="000000" w:themeColor="text1"/>
        </w:rPr>
        <w:t>Przeanalizuj wykres i na jego podstawie oceń poprawność zdań. Zaznacz odpowiedź Prawda lub Fałsz.</w:t>
      </w:r>
    </w:p>
    <w:p w:rsidR="000D05FF" w:rsidRPr="00CF568B" w:rsidRDefault="000D05FF" w:rsidP="000D05FF">
      <w:pPr>
        <w:pStyle w:val="Normalny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0D05FF" w:rsidRPr="00CF568B" w:rsidRDefault="000D05FF" w:rsidP="000D05FF">
      <w:pPr>
        <w:pStyle w:val="Normalny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0D05FF" w:rsidRPr="00CF568B" w:rsidRDefault="000D05FF" w:rsidP="000D05FF">
      <w:pPr>
        <w:pStyle w:val="Normalny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0D05FF" w:rsidRPr="00CF568B" w:rsidRDefault="000D05FF" w:rsidP="000D05FF">
      <w:pPr>
        <w:pStyle w:val="Normalny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0D05FF" w:rsidRPr="00CF568B" w:rsidRDefault="000D05FF" w:rsidP="000D05F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F568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788251" cy="2340380"/>
            <wp:effectExtent l="19050" t="0" r="0" b="0"/>
            <wp:docPr id="1" name="Obraz 1" descr="https://epodreczniki.pl/content/womi/120857/classic-9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podreczniki.pl/content/womi/120857/classic-98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68" cy="2339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5FF" w:rsidRPr="00CF568B" w:rsidRDefault="000D05FF" w:rsidP="000D05F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2933"/>
        <w:gridCol w:w="2832"/>
        <w:gridCol w:w="2803"/>
      </w:tblGrid>
      <w:tr w:rsidR="000D05FF" w:rsidRPr="00CF568B" w:rsidTr="000D05FF">
        <w:tc>
          <w:tcPr>
            <w:tcW w:w="3070" w:type="dxa"/>
          </w:tcPr>
          <w:p w:rsidR="000D05FF" w:rsidRPr="00CF568B" w:rsidRDefault="000D05FF" w:rsidP="00CF56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8B">
              <w:rPr>
                <w:rFonts w:ascii="Times New Roman" w:hAnsi="Times New Roman" w:cs="Times New Roman"/>
                <w:sz w:val="24"/>
                <w:szCs w:val="24"/>
              </w:rPr>
              <w:t>Pytanie</w:t>
            </w:r>
          </w:p>
        </w:tc>
        <w:tc>
          <w:tcPr>
            <w:tcW w:w="3071" w:type="dxa"/>
          </w:tcPr>
          <w:p w:rsidR="000D05FF" w:rsidRPr="00CF568B" w:rsidRDefault="000D05FF" w:rsidP="00CF56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8B">
              <w:rPr>
                <w:rFonts w:ascii="Times New Roman" w:hAnsi="Times New Roman" w:cs="Times New Roman"/>
                <w:sz w:val="24"/>
                <w:szCs w:val="24"/>
              </w:rPr>
              <w:t>prawda</w:t>
            </w:r>
          </w:p>
        </w:tc>
        <w:tc>
          <w:tcPr>
            <w:tcW w:w="3071" w:type="dxa"/>
          </w:tcPr>
          <w:p w:rsidR="000D05FF" w:rsidRPr="00CF568B" w:rsidRDefault="000D05FF" w:rsidP="00CF56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8B">
              <w:rPr>
                <w:rFonts w:ascii="Times New Roman" w:hAnsi="Times New Roman" w:cs="Times New Roman"/>
                <w:sz w:val="24"/>
                <w:szCs w:val="24"/>
              </w:rPr>
              <w:t>fałsz</w:t>
            </w:r>
          </w:p>
        </w:tc>
      </w:tr>
      <w:tr w:rsidR="000D05FF" w:rsidRPr="00CF568B" w:rsidTr="000D05FF">
        <w:tc>
          <w:tcPr>
            <w:tcW w:w="3070" w:type="dxa"/>
          </w:tcPr>
          <w:p w:rsidR="000D05FF" w:rsidRPr="00CF568B" w:rsidRDefault="000D05FF" w:rsidP="000D05F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68B">
              <w:rPr>
                <w:rFonts w:ascii="Times New Roman" w:hAnsi="Times New Roman" w:cs="Times New Roman"/>
                <w:sz w:val="24"/>
                <w:szCs w:val="24"/>
              </w:rPr>
              <w:t>U dorosłych żab zapotrzebowanie na tlen zależy jedynie od temperatury powietrza.</w:t>
            </w:r>
          </w:p>
        </w:tc>
        <w:tc>
          <w:tcPr>
            <w:tcW w:w="3071" w:type="dxa"/>
          </w:tcPr>
          <w:p w:rsidR="000D05FF" w:rsidRPr="00CF568B" w:rsidRDefault="000D05FF" w:rsidP="000D05F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D05FF" w:rsidRPr="00CF568B" w:rsidRDefault="000D05FF" w:rsidP="000D05F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5FF" w:rsidRPr="00CF568B" w:rsidTr="000D05FF">
        <w:tc>
          <w:tcPr>
            <w:tcW w:w="3070" w:type="dxa"/>
          </w:tcPr>
          <w:p w:rsidR="000D05FF" w:rsidRPr="00CF568B" w:rsidRDefault="000D05FF" w:rsidP="000D05F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68B">
              <w:rPr>
                <w:rFonts w:ascii="Times New Roman" w:hAnsi="Times New Roman" w:cs="Times New Roman"/>
                <w:sz w:val="24"/>
                <w:szCs w:val="24"/>
              </w:rPr>
              <w:t>U dorosłych żab zapotrzebowanie na tlen zależy od ich aktywności</w:t>
            </w:r>
          </w:p>
        </w:tc>
        <w:tc>
          <w:tcPr>
            <w:tcW w:w="3071" w:type="dxa"/>
          </w:tcPr>
          <w:p w:rsidR="000D05FF" w:rsidRPr="00CF568B" w:rsidRDefault="000D05FF" w:rsidP="000D05F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D05FF" w:rsidRPr="00CF568B" w:rsidRDefault="000D05FF" w:rsidP="000D05F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5FF" w:rsidRDefault="000D05FF" w:rsidP="000D05F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F568B" w:rsidRPr="00CF568B" w:rsidRDefault="00CF568B" w:rsidP="00CF568B">
      <w:pPr>
        <w:pStyle w:val="Akapitzlist"/>
        <w:jc w:val="center"/>
        <w:rPr>
          <w:rFonts w:ascii="Times New Roman" w:hAnsi="Times New Roman" w:cs="Times New Roman"/>
          <w:sz w:val="32"/>
          <w:szCs w:val="32"/>
        </w:rPr>
      </w:pPr>
      <w:r w:rsidRPr="00CF568B">
        <w:rPr>
          <w:rFonts w:ascii="Times New Roman" w:hAnsi="Times New Roman" w:cs="Times New Roman"/>
          <w:sz w:val="32"/>
          <w:szCs w:val="32"/>
        </w:rPr>
        <w:t xml:space="preserve">Zdjęcia wykonanej pracy proszę przesłać na e-mail </w:t>
      </w:r>
      <w:hyperlink r:id="rId7" w:history="1">
        <w:r w:rsidRPr="00CF568B">
          <w:rPr>
            <w:rStyle w:val="Hipercze"/>
            <w:rFonts w:ascii="Times New Roman" w:hAnsi="Times New Roman" w:cs="Times New Roman"/>
            <w:sz w:val="32"/>
            <w:szCs w:val="32"/>
          </w:rPr>
          <w:t>martyna.rolka@vp.pl</w:t>
        </w:r>
      </w:hyperlink>
      <w:r w:rsidRPr="00CF568B">
        <w:rPr>
          <w:rFonts w:ascii="Times New Roman" w:hAnsi="Times New Roman" w:cs="Times New Roman"/>
          <w:sz w:val="32"/>
          <w:szCs w:val="32"/>
        </w:rPr>
        <w:t xml:space="preserve"> do dnia 08.05.2020r.</w:t>
      </w:r>
    </w:p>
    <w:sectPr w:rsidR="00CF568B" w:rsidRPr="00CF568B" w:rsidSect="00632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C8E"/>
    <w:multiLevelType w:val="multilevel"/>
    <w:tmpl w:val="DFF2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BF4551"/>
    <w:multiLevelType w:val="hybridMultilevel"/>
    <w:tmpl w:val="EDFEAFC8"/>
    <w:lvl w:ilvl="0" w:tplc="FCFCFF62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01393"/>
    <w:multiLevelType w:val="hybridMultilevel"/>
    <w:tmpl w:val="E050231A"/>
    <w:lvl w:ilvl="0" w:tplc="0415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05FF"/>
    <w:rsid w:val="000D05FF"/>
    <w:rsid w:val="006322DE"/>
    <w:rsid w:val="00CF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5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05F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D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5F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D0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2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yna.rolka@v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podreczniki.pl/a/plazy---zwierzeta-wodno-ladowe/DA2jmRPZ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2020-05-04T09:00:00Z</dcterms:created>
  <dcterms:modified xsi:type="dcterms:W3CDTF">2020-05-04T09:13:00Z</dcterms:modified>
</cp:coreProperties>
</file>