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9F" w:rsidRPr="00D31AEB" w:rsidRDefault="00F054CC" w:rsidP="00D31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EB">
        <w:rPr>
          <w:rFonts w:ascii="Times New Roman" w:hAnsi="Times New Roman" w:cs="Times New Roman"/>
          <w:sz w:val="24"/>
          <w:szCs w:val="24"/>
        </w:rPr>
        <w:t>28.05.2020</w:t>
      </w:r>
    </w:p>
    <w:p w:rsidR="00F054CC" w:rsidRPr="00D31AEB" w:rsidRDefault="00F054CC" w:rsidP="00D31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AE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31AEB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F054CC" w:rsidRPr="00D31AEB" w:rsidRDefault="00F054CC" w:rsidP="00D31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EB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F054CC" w:rsidRPr="00D31AEB" w:rsidRDefault="00F054CC" w:rsidP="00D31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EB">
        <w:rPr>
          <w:rFonts w:ascii="Times New Roman" w:hAnsi="Times New Roman" w:cs="Times New Roman"/>
          <w:sz w:val="24"/>
          <w:szCs w:val="24"/>
        </w:rPr>
        <w:t>Temat:   Organizmy szkodliwe podlegające obowiązkowi zwalczania</w:t>
      </w:r>
    </w:p>
    <w:p w:rsidR="00F054CC" w:rsidRPr="00D31AEB" w:rsidRDefault="00F054CC" w:rsidP="00D31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CC" w:rsidRPr="00D31AEB" w:rsidRDefault="00F054CC" w:rsidP="00D31AEB">
      <w:pPr>
        <w:pStyle w:val="dtn"/>
        <w:shd w:val="clear" w:color="auto" w:fill="FFFFFF"/>
        <w:spacing w:before="0" w:beforeAutospacing="0" w:after="0" w:afterAutospacing="0" w:line="360" w:lineRule="auto"/>
        <w:ind w:left="45"/>
        <w:jc w:val="both"/>
        <w:outlineLvl w:val="1"/>
        <w:rPr>
          <w:color w:val="222222"/>
          <w:kern w:val="36"/>
        </w:rPr>
      </w:pPr>
      <w:r w:rsidRPr="00D31AEB">
        <w:t>Jak wiecie ochrona roślin jest bardzo ważnym elementem ochrony przyrody i środowiska rolniczego. Minister rolnictwa wydał nawet rozporządzenie dotyczące tego faktu</w:t>
      </w:r>
      <w:r w:rsidR="00D31AEB">
        <w:t>.</w:t>
      </w:r>
      <w:r w:rsidRPr="00D31AEB">
        <w:t xml:space="preserve"> </w:t>
      </w:r>
      <w:r w:rsidR="00D31AEB">
        <w:t>J</w:t>
      </w:r>
      <w:r w:rsidRPr="00D31AEB">
        <w:t xml:space="preserve">est to </w:t>
      </w:r>
      <w:r w:rsidRPr="00D31AEB">
        <w:rPr>
          <w:color w:val="222222"/>
          <w:kern w:val="36"/>
        </w:rPr>
        <w:t>ROZPORZĄDZENIE MINISTRA ROLNICTWA l ROZWOJU WSI z dnia 18 września 2001r. w sprawie zwalczania organizmów szkodliwych</w:t>
      </w:r>
      <w:r w:rsidR="00BA067E" w:rsidRPr="00D31AEB">
        <w:rPr>
          <w:color w:val="222222"/>
          <w:kern w:val="36"/>
        </w:rPr>
        <w:t>. Chętne osoby zachęcam do zapoznania z tym dokumentem.</w:t>
      </w:r>
    </w:p>
    <w:p w:rsidR="00BA067E" w:rsidRPr="00D31AEB" w:rsidRDefault="00BA067E" w:rsidP="00D31AEB">
      <w:pPr>
        <w:pStyle w:val="dtn"/>
        <w:shd w:val="clear" w:color="auto" w:fill="FFFFFF"/>
        <w:spacing w:before="0" w:beforeAutospacing="0" w:after="0" w:afterAutospacing="0" w:line="360" w:lineRule="auto"/>
        <w:ind w:left="45"/>
        <w:jc w:val="both"/>
        <w:outlineLvl w:val="1"/>
        <w:rPr>
          <w:color w:val="222222"/>
          <w:kern w:val="36"/>
        </w:rPr>
      </w:pPr>
      <w:r w:rsidRPr="00D31AEB">
        <w:rPr>
          <w:color w:val="222222"/>
          <w:kern w:val="36"/>
        </w:rPr>
        <w:t>A teraz praca dla wszystkich tych, którzy lubią wyzwania poniżej umieszczone zostaną zdjęcia szkodników i chorób roślin spróbujcie zgadnąć co to za szkodnik czy choroba. Najlepsi maja gwarancje dobrej oceny zachęcam do zadania! Pozdrawiam Beata Podbielska</w:t>
      </w:r>
    </w:p>
    <w:p w:rsidR="005E4CD8" w:rsidRDefault="005E4CD8" w:rsidP="00F054CC">
      <w:pPr>
        <w:pStyle w:val="dtn"/>
        <w:shd w:val="clear" w:color="auto" w:fill="FFFFFF"/>
        <w:spacing w:before="0" w:beforeAutospacing="0" w:after="0" w:afterAutospacing="0" w:line="360" w:lineRule="auto"/>
        <w:ind w:left="45"/>
        <w:jc w:val="both"/>
        <w:outlineLvl w:val="1"/>
        <w:rPr>
          <w:color w:val="222222"/>
          <w:kern w:val="36"/>
        </w:rPr>
      </w:pPr>
    </w:p>
    <w:p w:rsidR="005E4CD8" w:rsidRDefault="005E4CD8" w:rsidP="00F054CC">
      <w:pPr>
        <w:pStyle w:val="dtn"/>
        <w:shd w:val="clear" w:color="auto" w:fill="FFFFFF"/>
        <w:spacing w:before="0" w:beforeAutospacing="0" w:after="0" w:afterAutospacing="0" w:line="360" w:lineRule="auto"/>
        <w:ind w:left="45"/>
        <w:jc w:val="both"/>
        <w:outlineLvl w:val="1"/>
        <w:rPr>
          <w:color w:val="222222"/>
          <w:kern w:val="36"/>
        </w:rPr>
      </w:pPr>
      <w:r>
        <w:rPr>
          <w:color w:val="222222"/>
          <w:kern w:val="36"/>
        </w:rPr>
        <w:tab/>
      </w:r>
      <w:r>
        <w:rPr>
          <w:color w:val="222222"/>
          <w:kern w:val="36"/>
        </w:rPr>
        <w:tab/>
      </w:r>
      <w:r>
        <w:rPr>
          <w:noProof/>
        </w:rPr>
        <w:drawing>
          <wp:inline distT="0" distB="0" distL="0" distR="0" wp14:anchorId="2A520A69" wp14:editId="4848BBB2">
            <wp:extent cx="2857500" cy="1905000"/>
            <wp:effectExtent l="0" t="0" r="0" b="0"/>
            <wp:docPr id="1" name="Obraz 1" descr="Bezpługa.pl - portal uprawy bezorkowej: uprawa całopowierzchni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pługa.pl - portal uprawy bezorkowej: uprawa całopowierzchniow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D8" w:rsidRDefault="005E4CD8" w:rsidP="00F054CC">
      <w:pPr>
        <w:pStyle w:val="dtn"/>
        <w:shd w:val="clear" w:color="auto" w:fill="FFFFFF"/>
        <w:spacing w:before="0" w:beforeAutospacing="0" w:after="0" w:afterAutospacing="0" w:line="360" w:lineRule="auto"/>
        <w:ind w:left="45"/>
        <w:jc w:val="both"/>
        <w:outlineLvl w:val="1"/>
        <w:rPr>
          <w:color w:val="222222"/>
          <w:kern w:val="36"/>
        </w:rPr>
      </w:pPr>
    </w:p>
    <w:p w:rsidR="005E4CD8" w:rsidRDefault="005E4CD8" w:rsidP="00F054CC">
      <w:pPr>
        <w:pStyle w:val="dtn"/>
        <w:shd w:val="clear" w:color="auto" w:fill="FFFFFF"/>
        <w:spacing w:before="0" w:beforeAutospacing="0" w:after="0" w:afterAutospacing="0" w:line="360" w:lineRule="auto"/>
        <w:ind w:left="45"/>
        <w:jc w:val="both"/>
        <w:outlineLvl w:val="1"/>
        <w:rPr>
          <w:color w:val="222222"/>
          <w:kern w:val="36"/>
        </w:rPr>
      </w:pPr>
    </w:p>
    <w:p w:rsidR="005E4CD8" w:rsidRDefault="005E4CD8" w:rsidP="00F054CC">
      <w:pPr>
        <w:pStyle w:val="dtn"/>
        <w:shd w:val="clear" w:color="auto" w:fill="FFFFFF"/>
        <w:spacing w:before="0" w:beforeAutospacing="0" w:after="0" w:afterAutospacing="0" w:line="360" w:lineRule="auto"/>
        <w:ind w:left="45"/>
        <w:jc w:val="both"/>
        <w:outlineLvl w:val="1"/>
        <w:rPr>
          <w:color w:val="222222"/>
          <w:kern w:val="36"/>
        </w:rPr>
      </w:pPr>
      <w:r>
        <w:rPr>
          <w:noProof/>
        </w:rPr>
        <w:lastRenderedPageBreak/>
        <w:drawing>
          <wp:inline distT="0" distB="0" distL="0" distR="0" wp14:anchorId="10610E50" wp14:editId="25173518">
            <wp:extent cx="3389194" cy="2270760"/>
            <wp:effectExtent l="0" t="0" r="1905" b="0"/>
            <wp:docPr id="2" name="Obraz 2" descr="Stonka ziemniaczana – szkodliwość i zwalczanie - murat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ka ziemniaczana – szkodliwość i zwalczanie - murator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97" cy="22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7E" w:rsidRDefault="00BA067E" w:rsidP="00F054CC">
      <w:pPr>
        <w:pStyle w:val="dtn"/>
        <w:shd w:val="clear" w:color="auto" w:fill="FFFFFF"/>
        <w:spacing w:before="0" w:beforeAutospacing="0" w:after="0" w:afterAutospacing="0" w:line="360" w:lineRule="auto"/>
        <w:ind w:left="45"/>
        <w:jc w:val="both"/>
        <w:outlineLvl w:val="1"/>
        <w:rPr>
          <w:color w:val="222222"/>
          <w:kern w:val="36"/>
        </w:rPr>
      </w:pPr>
    </w:p>
    <w:p w:rsidR="00BA067E" w:rsidRPr="00F054CC" w:rsidRDefault="00BA067E" w:rsidP="00F054CC">
      <w:pPr>
        <w:pStyle w:val="dtn"/>
        <w:shd w:val="clear" w:color="auto" w:fill="FFFFFF"/>
        <w:spacing w:before="0" w:beforeAutospacing="0" w:after="0" w:afterAutospacing="0" w:line="360" w:lineRule="auto"/>
        <w:ind w:left="45"/>
        <w:jc w:val="both"/>
        <w:outlineLvl w:val="1"/>
        <w:rPr>
          <w:color w:val="222222"/>
          <w:kern w:val="36"/>
        </w:rPr>
      </w:pPr>
    </w:p>
    <w:p w:rsidR="00F054CC" w:rsidRDefault="005E4CD8">
      <w:r>
        <w:rPr>
          <w:noProof/>
          <w:lang w:eastAsia="pl-PL"/>
        </w:rPr>
        <w:drawing>
          <wp:inline distT="0" distB="0" distL="0" distR="0" wp14:anchorId="364A08F2" wp14:editId="1F06871F">
            <wp:extent cx="3124200" cy="2476500"/>
            <wp:effectExtent l="0" t="0" r="0" b="0"/>
            <wp:docPr id="3" name="Obraz 3" descr="Sposoby na turkucia podjadka - Mój Piękny Ogród - Ogrody ozdob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soby na turkucia podjadka - Mój Piękny Ogród - Ogrody ozdob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D8" w:rsidRDefault="005E4CD8"/>
    <w:p w:rsidR="005E4CD8" w:rsidRDefault="005E4CD8">
      <w:r>
        <w:rPr>
          <w:noProof/>
          <w:lang w:eastAsia="pl-PL"/>
        </w:rPr>
        <w:drawing>
          <wp:inline distT="0" distB="0" distL="0" distR="0" wp14:anchorId="250BA7DF" wp14:editId="573A66C3">
            <wp:extent cx="3070860" cy="2202120"/>
            <wp:effectExtent l="0" t="0" r="0" b="8255"/>
            <wp:docPr id="4" name="Obraz 4" descr="Skrzypionka w zbożu – musisz to wiedzieć, aby ją zwalczyć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rzypionka w zbożu – musisz to wiedzieć, aby ją zwalczyć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81" cy="223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D8" w:rsidRDefault="005E4CD8"/>
    <w:p w:rsidR="005E4CD8" w:rsidRDefault="005E4CD8">
      <w:r>
        <w:rPr>
          <w:noProof/>
          <w:lang w:eastAsia="pl-PL"/>
        </w:rPr>
        <w:lastRenderedPageBreak/>
        <w:drawing>
          <wp:inline distT="0" distB="0" distL="0" distR="0" wp14:anchorId="4F3BC4CD" wp14:editId="4F3CAF9D">
            <wp:extent cx="3975518" cy="2453640"/>
            <wp:effectExtent l="0" t="0" r="6350" b="3810"/>
            <wp:docPr id="5" name="Obraz 5" descr="Mączniak prawdziwy i rzekomy. Jak rozpoznać i zwalczać te choro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ączniak prawdziwy i rzekomy. Jak rozpoznać i zwalczać te chorob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571" cy="245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D8" w:rsidRDefault="005E4CD8">
      <w:r>
        <w:rPr>
          <w:noProof/>
          <w:lang w:eastAsia="pl-PL"/>
        </w:rPr>
        <w:drawing>
          <wp:inline distT="0" distB="0" distL="0" distR="0" wp14:anchorId="739BD35F" wp14:editId="051B037E">
            <wp:extent cx="3939540" cy="2954655"/>
            <wp:effectExtent l="0" t="0" r="3810" b="0"/>
            <wp:docPr id="6" name="Obraz 6" descr="Głownia guzowata kukurydz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łownia guzowata kukurydz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D8" w:rsidRDefault="005E4CD8">
      <w:r>
        <w:rPr>
          <w:noProof/>
          <w:lang w:eastAsia="pl-PL"/>
        </w:rPr>
        <w:drawing>
          <wp:inline distT="0" distB="0" distL="0" distR="0" wp14:anchorId="6A8A3B08" wp14:editId="5E8B8999">
            <wp:extent cx="3961894" cy="3040380"/>
            <wp:effectExtent l="0" t="0" r="635" b="7620"/>
            <wp:docPr id="7" name="Obraz 7" descr="Rak bulw ziemniaka (grupa grzybów): co jest niebezpieczne dla lu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k bulw ziemniaka (grupa grzybów): co jest niebezpieczne dla ludz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66" cy="30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D8" w:rsidRDefault="005E4CD8"/>
    <w:p w:rsidR="00F054CC" w:rsidRDefault="005E4CD8">
      <w:r>
        <w:rPr>
          <w:noProof/>
          <w:lang w:eastAsia="pl-PL"/>
        </w:rPr>
        <w:drawing>
          <wp:inline distT="0" distB="0" distL="0" distR="0" wp14:anchorId="2C4CB083" wp14:editId="5049835F">
            <wp:extent cx="3961765" cy="2362200"/>
            <wp:effectExtent l="0" t="0" r="635" b="0"/>
            <wp:docPr id="8" name="Obraz 8" descr="Ochrona CZARNA NÓŻKA ZIEMNIAKA I JEJ ZWALCZ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chrona CZARNA NÓŻKA ZIEMNIAKA I JEJ ZWALCZA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CC" w:rsidRDefault="00F054CC"/>
    <w:p w:rsidR="00F054CC" w:rsidRDefault="00F054CC">
      <w:bookmarkStart w:id="0" w:name="_GoBack"/>
      <w:bookmarkEnd w:id="0"/>
    </w:p>
    <w:sectPr w:rsidR="00F0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CC"/>
    <w:rsid w:val="0003519F"/>
    <w:rsid w:val="005E4CD8"/>
    <w:rsid w:val="00BA067E"/>
    <w:rsid w:val="00D31AEB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2958"/>
  <w15:chartTrackingRefBased/>
  <w15:docId w15:val="{832F0C9F-F39C-41E9-98BC-9083BD7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F0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F0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F0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2020-05-27T13:42:00Z</dcterms:created>
  <dcterms:modified xsi:type="dcterms:W3CDTF">2020-05-27T14:08:00Z</dcterms:modified>
</cp:coreProperties>
</file>