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DBB" w:rsidRPr="00065EA5" w:rsidRDefault="00F3544A" w:rsidP="00065EA5">
      <w:pPr>
        <w:spacing w:line="360" w:lineRule="auto"/>
        <w:jc w:val="both"/>
        <w:rPr>
          <w:rFonts w:ascii="Times New Roman" w:hAnsi="Times New Roman" w:cs="Times New Roman"/>
          <w:sz w:val="24"/>
          <w:szCs w:val="24"/>
        </w:rPr>
      </w:pPr>
      <w:r w:rsidRPr="00065EA5">
        <w:rPr>
          <w:rFonts w:ascii="Times New Roman" w:hAnsi="Times New Roman" w:cs="Times New Roman"/>
          <w:sz w:val="24"/>
          <w:szCs w:val="24"/>
        </w:rPr>
        <w:t>29.05.2020</w:t>
      </w:r>
    </w:p>
    <w:p w:rsidR="00F3544A" w:rsidRPr="00065EA5" w:rsidRDefault="00F3544A" w:rsidP="00065EA5">
      <w:pPr>
        <w:spacing w:line="360" w:lineRule="auto"/>
        <w:jc w:val="both"/>
        <w:rPr>
          <w:rFonts w:ascii="Times New Roman" w:hAnsi="Times New Roman" w:cs="Times New Roman"/>
          <w:sz w:val="24"/>
          <w:szCs w:val="24"/>
        </w:rPr>
      </w:pPr>
      <w:proofErr w:type="spellStart"/>
      <w:r w:rsidRPr="00065EA5">
        <w:rPr>
          <w:rFonts w:ascii="Times New Roman" w:hAnsi="Times New Roman" w:cs="Times New Roman"/>
          <w:sz w:val="24"/>
          <w:szCs w:val="24"/>
        </w:rPr>
        <w:t>Kl</w:t>
      </w:r>
      <w:proofErr w:type="spellEnd"/>
      <w:r w:rsidRPr="00065EA5">
        <w:rPr>
          <w:rFonts w:ascii="Times New Roman" w:hAnsi="Times New Roman" w:cs="Times New Roman"/>
          <w:sz w:val="24"/>
          <w:szCs w:val="24"/>
        </w:rPr>
        <w:t xml:space="preserve"> I TA</w:t>
      </w:r>
    </w:p>
    <w:p w:rsidR="00F3544A" w:rsidRPr="00065EA5" w:rsidRDefault="00F3544A" w:rsidP="00065EA5">
      <w:pPr>
        <w:spacing w:line="360" w:lineRule="auto"/>
        <w:jc w:val="both"/>
        <w:rPr>
          <w:rFonts w:ascii="Times New Roman" w:hAnsi="Times New Roman" w:cs="Times New Roman"/>
          <w:sz w:val="24"/>
          <w:szCs w:val="24"/>
        </w:rPr>
      </w:pPr>
      <w:r w:rsidRPr="00065EA5">
        <w:rPr>
          <w:rFonts w:ascii="Times New Roman" w:hAnsi="Times New Roman" w:cs="Times New Roman"/>
          <w:sz w:val="24"/>
          <w:szCs w:val="24"/>
        </w:rPr>
        <w:t>Przedmiot: produkcja roślinna w praktyce</w:t>
      </w:r>
    </w:p>
    <w:p w:rsidR="00F3544A" w:rsidRPr="00065EA5" w:rsidRDefault="00F3544A" w:rsidP="00065EA5">
      <w:pPr>
        <w:spacing w:line="360" w:lineRule="auto"/>
        <w:jc w:val="both"/>
        <w:rPr>
          <w:rFonts w:ascii="Times New Roman" w:hAnsi="Times New Roman" w:cs="Times New Roman"/>
          <w:sz w:val="24"/>
          <w:szCs w:val="24"/>
        </w:rPr>
      </w:pPr>
      <w:r w:rsidRPr="00065EA5">
        <w:rPr>
          <w:rFonts w:ascii="Times New Roman" w:hAnsi="Times New Roman" w:cs="Times New Roman"/>
          <w:sz w:val="24"/>
          <w:szCs w:val="24"/>
        </w:rPr>
        <w:t>Temat: Obserwacje objawów chorób roślin uprawnych</w:t>
      </w:r>
    </w:p>
    <w:p w:rsidR="00F3544A" w:rsidRPr="00065EA5" w:rsidRDefault="00F3544A" w:rsidP="00065EA5">
      <w:pPr>
        <w:spacing w:line="360" w:lineRule="auto"/>
        <w:jc w:val="both"/>
        <w:rPr>
          <w:rFonts w:ascii="Times New Roman" w:hAnsi="Times New Roman" w:cs="Times New Roman"/>
          <w:sz w:val="24"/>
          <w:szCs w:val="24"/>
        </w:rPr>
      </w:pPr>
    </w:p>
    <w:p w:rsidR="00F3544A" w:rsidRPr="00F3544A" w:rsidRDefault="00F3544A" w:rsidP="00065EA5">
      <w:pPr>
        <w:shd w:val="clear" w:color="auto" w:fill="FFFFFF"/>
        <w:spacing w:before="120" w:after="120" w:line="360" w:lineRule="auto"/>
        <w:jc w:val="both"/>
        <w:rPr>
          <w:rFonts w:ascii="Times New Roman" w:eastAsia="Times New Roman" w:hAnsi="Times New Roman" w:cs="Times New Roman"/>
          <w:sz w:val="24"/>
          <w:szCs w:val="24"/>
          <w:lang w:eastAsia="pl-PL"/>
        </w:rPr>
      </w:pPr>
      <w:r w:rsidRPr="00F3544A">
        <w:rPr>
          <w:rFonts w:ascii="Times New Roman" w:eastAsia="Times New Roman" w:hAnsi="Times New Roman" w:cs="Times New Roman"/>
          <w:sz w:val="24"/>
          <w:szCs w:val="24"/>
          <w:lang w:eastAsia="pl-PL"/>
        </w:rPr>
        <w:t>Wśród czynników chorobotwórczych można wyróżnić czynniki:</w:t>
      </w:r>
    </w:p>
    <w:p w:rsidR="00F3544A" w:rsidRPr="00F3544A" w:rsidRDefault="00F3544A" w:rsidP="00065EA5">
      <w:pPr>
        <w:numPr>
          <w:ilvl w:val="0"/>
          <w:numId w:val="1"/>
        </w:numPr>
        <w:shd w:val="clear" w:color="auto" w:fill="FFFFFF"/>
        <w:spacing w:before="100" w:beforeAutospacing="1" w:after="24" w:line="360" w:lineRule="auto"/>
        <w:ind w:left="384"/>
        <w:jc w:val="both"/>
        <w:rPr>
          <w:rFonts w:ascii="Times New Roman" w:eastAsia="Times New Roman" w:hAnsi="Times New Roman" w:cs="Times New Roman"/>
          <w:sz w:val="24"/>
          <w:szCs w:val="24"/>
          <w:lang w:eastAsia="pl-PL"/>
        </w:rPr>
      </w:pPr>
      <w:r w:rsidRPr="00F3544A">
        <w:rPr>
          <w:rFonts w:ascii="Times New Roman" w:eastAsia="Times New Roman" w:hAnsi="Times New Roman" w:cs="Times New Roman"/>
          <w:b/>
          <w:bCs/>
          <w:sz w:val="24"/>
          <w:szCs w:val="24"/>
          <w:lang w:eastAsia="pl-PL"/>
        </w:rPr>
        <w:t>nieinfekcyjne</w:t>
      </w:r>
      <w:r w:rsidRPr="00F3544A">
        <w:rPr>
          <w:rFonts w:ascii="Times New Roman" w:eastAsia="Times New Roman" w:hAnsi="Times New Roman" w:cs="Times New Roman"/>
          <w:sz w:val="24"/>
          <w:szCs w:val="24"/>
          <w:lang w:eastAsia="pl-PL"/>
        </w:rPr>
        <w:t> – choroba się nie rozprzestrzenia, dlatego nie ma nowych roślin z wyraźnymi objawami. Czynnik nieinfekcyjny diagnozuje się wykluczając w pierwszej kolejności czynniki infekcyjne. Do czynników nieinfekcyjnych należą: zbyt niska </w:t>
      </w:r>
      <w:hyperlink r:id="rId5" w:tooltip="Wilgotność powietrza" w:history="1">
        <w:r w:rsidRPr="00F3544A">
          <w:rPr>
            <w:rFonts w:ascii="Times New Roman" w:eastAsia="Times New Roman" w:hAnsi="Times New Roman" w:cs="Times New Roman"/>
            <w:sz w:val="24"/>
            <w:szCs w:val="24"/>
            <w:u w:val="single"/>
            <w:lang w:eastAsia="pl-PL"/>
          </w:rPr>
          <w:t>wilgotność powietrza</w:t>
        </w:r>
      </w:hyperlink>
      <w:r w:rsidRPr="00F3544A">
        <w:rPr>
          <w:rFonts w:ascii="Times New Roman" w:eastAsia="Times New Roman" w:hAnsi="Times New Roman" w:cs="Times New Roman"/>
          <w:sz w:val="24"/>
          <w:szCs w:val="24"/>
          <w:lang w:eastAsia="pl-PL"/>
        </w:rPr>
        <w:t>, niska i wysoka </w:t>
      </w:r>
      <w:hyperlink r:id="rId6" w:tooltip="Temperatura" w:history="1">
        <w:r w:rsidRPr="00F3544A">
          <w:rPr>
            <w:rFonts w:ascii="Times New Roman" w:eastAsia="Times New Roman" w:hAnsi="Times New Roman" w:cs="Times New Roman"/>
            <w:sz w:val="24"/>
            <w:szCs w:val="24"/>
            <w:u w:val="single"/>
            <w:lang w:eastAsia="pl-PL"/>
          </w:rPr>
          <w:t>temperatura</w:t>
        </w:r>
      </w:hyperlink>
      <w:r w:rsidRPr="00F3544A">
        <w:rPr>
          <w:rFonts w:ascii="Times New Roman" w:eastAsia="Times New Roman" w:hAnsi="Times New Roman" w:cs="Times New Roman"/>
          <w:sz w:val="24"/>
          <w:szCs w:val="24"/>
          <w:lang w:eastAsia="pl-PL"/>
        </w:rPr>
        <w:t>, niedostatek światła, zanieczyszczenie środowiska, </w:t>
      </w:r>
      <w:hyperlink r:id="rId7" w:tooltip="Odczyn gleby" w:history="1">
        <w:r w:rsidRPr="00F3544A">
          <w:rPr>
            <w:rFonts w:ascii="Times New Roman" w:eastAsia="Times New Roman" w:hAnsi="Times New Roman" w:cs="Times New Roman"/>
            <w:sz w:val="24"/>
            <w:szCs w:val="24"/>
            <w:u w:val="single"/>
            <w:lang w:eastAsia="pl-PL"/>
          </w:rPr>
          <w:t>odczyn gleby</w:t>
        </w:r>
      </w:hyperlink>
      <w:r w:rsidRPr="00F3544A">
        <w:rPr>
          <w:rFonts w:ascii="Times New Roman" w:eastAsia="Times New Roman" w:hAnsi="Times New Roman" w:cs="Times New Roman"/>
          <w:sz w:val="24"/>
          <w:szCs w:val="24"/>
          <w:lang w:eastAsia="pl-PL"/>
        </w:rPr>
        <w:t>, wady genetyczne, </w:t>
      </w:r>
      <w:hyperlink r:id="rId8" w:tooltip="Środki ochrony roślin" w:history="1">
        <w:r w:rsidRPr="00F3544A">
          <w:rPr>
            <w:rFonts w:ascii="Times New Roman" w:eastAsia="Times New Roman" w:hAnsi="Times New Roman" w:cs="Times New Roman"/>
            <w:sz w:val="24"/>
            <w:szCs w:val="24"/>
            <w:u w:val="single"/>
            <w:lang w:eastAsia="pl-PL"/>
          </w:rPr>
          <w:t>środki ochrony roślin</w:t>
        </w:r>
      </w:hyperlink>
      <w:r w:rsidRPr="00F3544A">
        <w:rPr>
          <w:rFonts w:ascii="Times New Roman" w:eastAsia="Times New Roman" w:hAnsi="Times New Roman" w:cs="Times New Roman"/>
          <w:sz w:val="24"/>
          <w:szCs w:val="24"/>
          <w:lang w:eastAsia="pl-PL"/>
        </w:rPr>
        <w:t>, </w:t>
      </w:r>
      <w:hyperlink r:id="rId9" w:tooltip="Kwaśny deszcz" w:history="1">
        <w:r w:rsidRPr="00F3544A">
          <w:rPr>
            <w:rFonts w:ascii="Times New Roman" w:eastAsia="Times New Roman" w:hAnsi="Times New Roman" w:cs="Times New Roman"/>
            <w:sz w:val="24"/>
            <w:szCs w:val="24"/>
            <w:u w:val="single"/>
            <w:lang w:eastAsia="pl-PL"/>
          </w:rPr>
          <w:t>kwaśne deszcze</w:t>
        </w:r>
      </w:hyperlink>
      <w:r w:rsidRPr="00F3544A">
        <w:rPr>
          <w:rFonts w:ascii="Times New Roman" w:eastAsia="Times New Roman" w:hAnsi="Times New Roman" w:cs="Times New Roman"/>
          <w:sz w:val="24"/>
          <w:szCs w:val="24"/>
          <w:lang w:eastAsia="pl-PL"/>
        </w:rPr>
        <w:t> oraz </w:t>
      </w:r>
      <w:hyperlink r:id="rId10" w:tooltip="Wiatr" w:history="1">
        <w:r w:rsidRPr="00F3544A">
          <w:rPr>
            <w:rFonts w:ascii="Times New Roman" w:eastAsia="Times New Roman" w:hAnsi="Times New Roman" w:cs="Times New Roman"/>
            <w:sz w:val="24"/>
            <w:szCs w:val="24"/>
            <w:u w:val="single"/>
            <w:lang w:eastAsia="pl-PL"/>
          </w:rPr>
          <w:t>wiatr</w:t>
        </w:r>
      </w:hyperlink>
      <w:r w:rsidRPr="00F3544A">
        <w:rPr>
          <w:rFonts w:ascii="Times New Roman" w:eastAsia="Times New Roman" w:hAnsi="Times New Roman" w:cs="Times New Roman"/>
          <w:sz w:val="24"/>
          <w:szCs w:val="24"/>
          <w:lang w:eastAsia="pl-PL"/>
        </w:rPr>
        <w:t> i </w:t>
      </w:r>
      <w:hyperlink r:id="rId11" w:tooltip="Grad" w:history="1">
        <w:r w:rsidRPr="00F3544A">
          <w:rPr>
            <w:rFonts w:ascii="Times New Roman" w:eastAsia="Times New Roman" w:hAnsi="Times New Roman" w:cs="Times New Roman"/>
            <w:sz w:val="24"/>
            <w:szCs w:val="24"/>
            <w:u w:val="single"/>
            <w:lang w:eastAsia="pl-PL"/>
          </w:rPr>
          <w:t>grad</w:t>
        </w:r>
      </w:hyperlink>
      <w:r w:rsidRPr="00F3544A">
        <w:rPr>
          <w:rFonts w:ascii="Times New Roman" w:eastAsia="Times New Roman" w:hAnsi="Times New Roman" w:cs="Times New Roman"/>
          <w:sz w:val="24"/>
          <w:szCs w:val="24"/>
          <w:lang w:eastAsia="pl-PL"/>
        </w:rPr>
        <w:t>. Nieinfekcyjne choroby roślin wywołuje najczęściej brak lub nadmiar </w:t>
      </w:r>
      <w:hyperlink r:id="rId12" w:tooltip="Żywienie mineralne roślin" w:history="1">
        <w:r w:rsidRPr="00F3544A">
          <w:rPr>
            <w:rFonts w:ascii="Times New Roman" w:eastAsia="Times New Roman" w:hAnsi="Times New Roman" w:cs="Times New Roman"/>
            <w:sz w:val="24"/>
            <w:szCs w:val="24"/>
            <w:u w:val="single"/>
            <w:lang w:eastAsia="pl-PL"/>
          </w:rPr>
          <w:t>składników pokarmowych</w:t>
        </w:r>
      </w:hyperlink>
      <w:r w:rsidRPr="00F3544A">
        <w:rPr>
          <w:rFonts w:ascii="Times New Roman" w:eastAsia="Times New Roman" w:hAnsi="Times New Roman" w:cs="Times New Roman"/>
          <w:sz w:val="24"/>
          <w:szCs w:val="24"/>
          <w:lang w:eastAsia="pl-PL"/>
        </w:rPr>
        <w:t>.</w:t>
      </w:r>
    </w:p>
    <w:p w:rsidR="00F3544A" w:rsidRPr="00F3544A" w:rsidRDefault="00F3544A" w:rsidP="00065EA5">
      <w:pPr>
        <w:numPr>
          <w:ilvl w:val="0"/>
          <w:numId w:val="1"/>
        </w:numPr>
        <w:shd w:val="clear" w:color="auto" w:fill="FFFFFF"/>
        <w:spacing w:before="100" w:beforeAutospacing="1" w:after="24" w:line="360" w:lineRule="auto"/>
        <w:ind w:left="384"/>
        <w:jc w:val="both"/>
        <w:rPr>
          <w:rFonts w:ascii="Times New Roman" w:eastAsia="Times New Roman" w:hAnsi="Times New Roman" w:cs="Times New Roman"/>
          <w:sz w:val="24"/>
          <w:szCs w:val="24"/>
          <w:lang w:eastAsia="pl-PL"/>
        </w:rPr>
      </w:pPr>
      <w:r w:rsidRPr="00F3544A">
        <w:rPr>
          <w:rFonts w:ascii="Times New Roman" w:eastAsia="Times New Roman" w:hAnsi="Times New Roman" w:cs="Times New Roman"/>
          <w:b/>
          <w:bCs/>
          <w:sz w:val="24"/>
          <w:szCs w:val="24"/>
          <w:lang w:eastAsia="pl-PL"/>
        </w:rPr>
        <w:t>infekcyjne</w:t>
      </w:r>
      <w:r w:rsidRPr="00F3544A">
        <w:rPr>
          <w:rFonts w:ascii="Times New Roman" w:eastAsia="Times New Roman" w:hAnsi="Times New Roman" w:cs="Times New Roman"/>
          <w:sz w:val="24"/>
          <w:szCs w:val="24"/>
          <w:lang w:eastAsia="pl-PL"/>
        </w:rPr>
        <w:t> – są to czynniki, które dokonują infekcji po fizycznym zetknięciu się z rośliną. Następnie rosną, rozwijają się i rozmnażają na niej lub w niej. Czynniki infekcyjne są nazywane </w:t>
      </w:r>
      <w:hyperlink r:id="rId13" w:tooltip="Patogen" w:history="1">
        <w:r w:rsidRPr="00F3544A">
          <w:rPr>
            <w:rFonts w:ascii="Times New Roman" w:eastAsia="Times New Roman" w:hAnsi="Times New Roman" w:cs="Times New Roman"/>
            <w:sz w:val="24"/>
            <w:szCs w:val="24"/>
            <w:u w:val="single"/>
            <w:lang w:eastAsia="pl-PL"/>
          </w:rPr>
          <w:t>patogenami</w:t>
        </w:r>
      </w:hyperlink>
      <w:r w:rsidRPr="00F3544A">
        <w:rPr>
          <w:rFonts w:ascii="Times New Roman" w:eastAsia="Times New Roman" w:hAnsi="Times New Roman" w:cs="Times New Roman"/>
          <w:sz w:val="24"/>
          <w:szCs w:val="24"/>
          <w:lang w:eastAsia="pl-PL"/>
        </w:rPr>
        <w:t>. Do czynników infekcyjnych należą</w:t>
      </w:r>
    </w:p>
    <w:p w:rsidR="00065EA5" w:rsidRDefault="00F3544A" w:rsidP="00065EA5">
      <w:pPr>
        <w:numPr>
          <w:ilvl w:val="1"/>
          <w:numId w:val="1"/>
        </w:numPr>
        <w:shd w:val="clear" w:color="auto" w:fill="FFFFFF"/>
        <w:spacing w:before="100" w:beforeAutospacing="1" w:after="24" w:line="360" w:lineRule="auto"/>
        <w:ind w:left="768"/>
        <w:jc w:val="both"/>
        <w:rPr>
          <w:rFonts w:ascii="Times New Roman" w:eastAsia="Times New Roman" w:hAnsi="Times New Roman" w:cs="Times New Roman"/>
          <w:sz w:val="24"/>
          <w:szCs w:val="24"/>
          <w:lang w:eastAsia="pl-PL"/>
        </w:rPr>
      </w:pPr>
      <w:hyperlink r:id="rId14" w:tooltip="Wirusy" w:history="1">
        <w:proofErr w:type="spellStart"/>
        <w:r w:rsidRPr="00F3544A">
          <w:rPr>
            <w:rFonts w:ascii="Times New Roman" w:eastAsia="Times New Roman" w:hAnsi="Times New Roman" w:cs="Times New Roman"/>
            <w:sz w:val="24"/>
            <w:szCs w:val="24"/>
            <w:u w:val="single"/>
            <w:lang w:eastAsia="pl-PL"/>
          </w:rPr>
          <w:t>wirusy</w:t>
        </w:r>
      </w:hyperlink>
      <w:proofErr w:type="spellEnd"/>
    </w:p>
    <w:p w:rsidR="00F3544A" w:rsidRPr="00F3544A" w:rsidRDefault="00F3544A" w:rsidP="00065EA5">
      <w:pPr>
        <w:numPr>
          <w:ilvl w:val="1"/>
          <w:numId w:val="1"/>
        </w:numPr>
        <w:shd w:val="clear" w:color="auto" w:fill="FFFFFF"/>
        <w:spacing w:before="100" w:beforeAutospacing="1" w:after="24" w:line="360" w:lineRule="auto"/>
        <w:ind w:left="768"/>
        <w:jc w:val="both"/>
        <w:rPr>
          <w:rFonts w:ascii="Times New Roman" w:eastAsia="Times New Roman" w:hAnsi="Times New Roman" w:cs="Times New Roman"/>
          <w:sz w:val="24"/>
          <w:szCs w:val="24"/>
          <w:lang w:eastAsia="pl-PL"/>
        </w:rPr>
      </w:pPr>
      <w:hyperlink r:id="rId15" w:tooltip="Bakterie" w:history="1">
        <w:r w:rsidRPr="00F3544A">
          <w:rPr>
            <w:rFonts w:ascii="Times New Roman" w:eastAsia="Times New Roman" w:hAnsi="Times New Roman" w:cs="Times New Roman"/>
            <w:sz w:val="24"/>
            <w:szCs w:val="24"/>
            <w:u w:val="single"/>
            <w:lang w:eastAsia="pl-PL"/>
          </w:rPr>
          <w:t>bakterie</w:t>
        </w:r>
      </w:hyperlink>
    </w:p>
    <w:p w:rsidR="00F3544A" w:rsidRPr="00065EA5" w:rsidRDefault="00F3544A" w:rsidP="00065EA5">
      <w:pPr>
        <w:numPr>
          <w:ilvl w:val="1"/>
          <w:numId w:val="1"/>
        </w:numPr>
        <w:shd w:val="clear" w:color="auto" w:fill="FFFFFF"/>
        <w:spacing w:before="100" w:beforeAutospacing="1" w:after="24" w:line="360" w:lineRule="auto"/>
        <w:ind w:left="768"/>
        <w:jc w:val="both"/>
        <w:rPr>
          <w:rFonts w:ascii="Times New Roman" w:eastAsia="Times New Roman" w:hAnsi="Times New Roman" w:cs="Times New Roman"/>
          <w:sz w:val="24"/>
          <w:szCs w:val="24"/>
          <w:lang w:eastAsia="pl-PL"/>
        </w:rPr>
      </w:pPr>
      <w:hyperlink r:id="rId16" w:tooltip="Grzyby" w:history="1">
        <w:r w:rsidRPr="00F3544A">
          <w:rPr>
            <w:rFonts w:ascii="Times New Roman" w:eastAsia="Times New Roman" w:hAnsi="Times New Roman" w:cs="Times New Roman"/>
            <w:sz w:val="24"/>
            <w:szCs w:val="24"/>
            <w:u w:val="single"/>
            <w:lang w:eastAsia="pl-PL"/>
          </w:rPr>
          <w:t>grzyby</w:t>
        </w:r>
      </w:hyperlink>
    </w:p>
    <w:p w:rsidR="00065EA5" w:rsidRDefault="00F3544A" w:rsidP="00065EA5">
      <w:pPr>
        <w:shd w:val="clear" w:color="auto" w:fill="FFFFFF"/>
        <w:spacing w:before="100" w:beforeAutospacing="1" w:after="24" w:line="360" w:lineRule="auto"/>
        <w:jc w:val="both"/>
        <w:rPr>
          <w:rFonts w:ascii="Times New Roman" w:eastAsia="Times New Roman" w:hAnsi="Times New Roman" w:cs="Times New Roman"/>
          <w:sz w:val="24"/>
          <w:szCs w:val="24"/>
          <w:lang w:eastAsia="pl-PL"/>
        </w:rPr>
      </w:pPr>
      <w:r w:rsidRPr="00065EA5">
        <w:rPr>
          <w:rFonts w:ascii="Times New Roman" w:eastAsia="Times New Roman" w:hAnsi="Times New Roman" w:cs="Times New Roman"/>
          <w:sz w:val="24"/>
          <w:szCs w:val="24"/>
          <w:lang w:eastAsia="pl-PL"/>
        </w:rPr>
        <w:t xml:space="preserve">Praktycznie każda roślina może "zachorować". Infekcje pojawiają się wtedy, gdy rośliny uprawiane są w niewłaściwych warunkach lub są osłabione przez niewłaściwą dla nich pogodę lub uszkodzenia. </w:t>
      </w:r>
      <w:r w:rsidRPr="00065EA5">
        <w:rPr>
          <w:rFonts w:ascii="Times New Roman" w:eastAsia="Times New Roman" w:hAnsi="Times New Roman" w:cs="Times New Roman"/>
          <w:sz w:val="24"/>
          <w:szCs w:val="24"/>
          <w:lang w:eastAsia="pl-PL"/>
        </w:rPr>
        <w:t>Choroby roślin są dużym utrapieniem dla każdego ogrodnika. Z powodu infekcji powodowanych przez grzyby, bakterie i wirusy, rośliny tracą nie tylko urodę i atrakcyjny wygląd, ale też walory użytkowe i "zdrowie", co często objawia się utratą plonu, a nawet śmiercią. Aby zapobiegać chorobom (przebarwieniom, plamistościom, zgniliznom i pleśniom), warto poznać źródł</w:t>
      </w:r>
      <w:r w:rsidR="00065EA5">
        <w:rPr>
          <w:rFonts w:ascii="Times New Roman" w:eastAsia="Times New Roman" w:hAnsi="Times New Roman" w:cs="Times New Roman"/>
          <w:sz w:val="24"/>
          <w:szCs w:val="24"/>
          <w:lang w:eastAsia="pl-PL"/>
        </w:rPr>
        <w:t>a i przyczyny ich występowania.</w:t>
      </w:r>
    </w:p>
    <w:p w:rsidR="00F3544A" w:rsidRPr="00065EA5" w:rsidRDefault="00F3544A" w:rsidP="00065EA5">
      <w:pPr>
        <w:shd w:val="clear" w:color="auto" w:fill="FFFFFF"/>
        <w:spacing w:before="100" w:beforeAutospacing="1" w:after="24" w:line="360" w:lineRule="auto"/>
        <w:jc w:val="both"/>
        <w:rPr>
          <w:rFonts w:ascii="Times New Roman" w:eastAsia="Times New Roman" w:hAnsi="Times New Roman" w:cs="Times New Roman"/>
          <w:sz w:val="24"/>
          <w:szCs w:val="24"/>
          <w:lang w:eastAsia="pl-PL"/>
        </w:rPr>
      </w:pPr>
      <w:r w:rsidRPr="00065EA5">
        <w:rPr>
          <w:rFonts w:ascii="Times New Roman" w:eastAsia="Times New Roman" w:hAnsi="Times New Roman" w:cs="Times New Roman"/>
          <w:sz w:val="24"/>
          <w:szCs w:val="24"/>
          <w:lang w:eastAsia="pl-PL"/>
        </w:rPr>
        <w:t>O wystąpieniu każdej infe</w:t>
      </w:r>
      <w:r w:rsidR="00065EA5">
        <w:rPr>
          <w:rFonts w:ascii="Times New Roman" w:eastAsia="Times New Roman" w:hAnsi="Times New Roman" w:cs="Times New Roman"/>
          <w:sz w:val="24"/>
          <w:szCs w:val="24"/>
          <w:lang w:eastAsia="pl-PL"/>
        </w:rPr>
        <w:t xml:space="preserve">kcyjnej choroby roślin decydują </w:t>
      </w:r>
      <w:r w:rsidRPr="00065EA5">
        <w:rPr>
          <w:rFonts w:ascii="Times New Roman" w:eastAsia="Times New Roman" w:hAnsi="Times New Roman" w:cs="Times New Roman"/>
          <w:sz w:val="24"/>
          <w:szCs w:val="24"/>
          <w:lang w:eastAsia="pl-PL"/>
        </w:rPr>
        <w:t>trzy czynniki: roślina, patogen i środowisko.</w:t>
      </w:r>
      <w:r w:rsidR="00065EA5">
        <w:rPr>
          <w:rFonts w:ascii="Times New Roman" w:eastAsia="Times New Roman" w:hAnsi="Times New Roman" w:cs="Times New Roman"/>
          <w:sz w:val="24"/>
          <w:szCs w:val="24"/>
          <w:lang w:eastAsia="pl-PL"/>
        </w:rPr>
        <w:t xml:space="preserve"> </w:t>
      </w:r>
      <w:r w:rsidRPr="00065EA5">
        <w:rPr>
          <w:rFonts w:ascii="Times New Roman" w:eastAsia="Times New Roman" w:hAnsi="Times New Roman" w:cs="Times New Roman"/>
          <w:sz w:val="24"/>
          <w:szCs w:val="24"/>
          <w:lang w:eastAsia="pl-PL"/>
        </w:rPr>
        <w:t>Niezbędna jest obecność odpowiedniej rośliny żywicielskiej, sprawcy choroby i warunków sprzyjających infekcji.</w:t>
      </w:r>
    </w:p>
    <w:p w:rsidR="00065EA5" w:rsidRDefault="00F3544A" w:rsidP="00065EA5">
      <w:pPr>
        <w:shd w:val="clear" w:color="auto" w:fill="FFFFFF"/>
        <w:spacing w:before="100" w:beforeAutospacing="1" w:after="24" w:line="360" w:lineRule="auto"/>
        <w:jc w:val="both"/>
        <w:rPr>
          <w:rFonts w:ascii="Times New Roman" w:eastAsia="Times New Roman" w:hAnsi="Times New Roman" w:cs="Times New Roman"/>
          <w:sz w:val="24"/>
          <w:szCs w:val="24"/>
          <w:lang w:eastAsia="pl-PL"/>
        </w:rPr>
      </w:pPr>
      <w:r w:rsidRPr="00065EA5">
        <w:rPr>
          <w:rFonts w:ascii="Times New Roman" w:eastAsia="Times New Roman" w:hAnsi="Times New Roman" w:cs="Times New Roman"/>
          <w:sz w:val="24"/>
          <w:szCs w:val="24"/>
          <w:lang w:eastAsia="pl-PL"/>
        </w:rPr>
        <w:lastRenderedPageBreak/>
        <w:t>Większość problemów w uprawie roślin powodują choroby powodowane przez grzyby. Odpowiadają one między innymi za występowanie mączniaka prawdziwego (np. róży), mączniaka rzekomego (np. winorośli), rdzy (np. roślin dyniowatych), szarej pleśni (np. truskawek), parcha (np. jabłoni), brunatnej zgnilizny (np. drzew pestkowych), brunatnej plamistości (np. gruszy), antraknozy (np. fasoli), czy głowni (np. cebuli) oraz wielu, wielu innych.</w:t>
      </w:r>
    </w:p>
    <w:p w:rsidR="00065EA5" w:rsidRPr="00F3544A" w:rsidRDefault="00F3544A" w:rsidP="00065EA5">
      <w:pPr>
        <w:shd w:val="clear" w:color="auto" w:fill="FFFFFF"/>
        <w:spacing w:before="100" w:beforeAutospacing="1" w:after="24" w:line="360" w:lineRule="auto"/>
        <w:jc w:val="both"/>
        <w:rPr>
          <w:rFonts w:ascii="Times New Roman" w:eastAsia="Times New Roman" w:hAnsi="Times New Roman" w:cs="Times New Roman"/>
          <w:sz w:val="24"/>
          <w:szCs w:val="24"/>
          <w:lang w:eastAsia="pl-PL"/>
        </w:rPr>
      </w:pPr>
      <w:r w:rsidRPr="00065EA5">
        <w:rPr>
          <w:rFonts w:ascii="Times New Roman" w:eastAsia="Times New Roman" w:hAnsi="Times New Roman" w:cs="Times New Roman"/>
          <w:sz w:val="24"/>
          <w:szCs w:val="24"/>
          <w:lang w:eastAsia="pl-PL"/>
        </w:rPr>
        <w:t>Nieco rzadziej niż grzyby, przyczyną chorób roślin są bakterie i wirusy. Bakterie najczęściej powodują zrakowacenia (np. rak bakteryjny drzew pestkowych, guzowatość korzeni), pojawianie się czarnych plam (np. bakteryjna kanciasta plamistość liści ogórka) oraz mokrych zgnilizn (np. kapusty), a wirusy powodują karłowacenie i deformują liście, powodując ich nienaturalne skręcanie lub plamistości, nitkowatości, żółtaczki oraz mozaiki (np. mozaika ogórka lub tytoniu oraz ospowatość śliw).</w:t>
      </w:r>
    </w:p>
    <w:p w:rsidR="00065EA5" w:rsidRPr="00065EA5" w:rsidRDefault="00065EA5" w:rsidP="00065EA5">
      <w:pPr>
        <w:spacing w:line="360" w:lineRule="auto"/>
        <w:jc w:val="both"/>
        <w:rPr>
          <w:rFonts w:ascii="Times New Roman" w:hAnsi="Times New Roman" w:cs="Times New Roman"/>
          <w:sz w:val="24"/>
          <w:szCs w:val="24"/>
        </w:rPr>
      </w:pPr>
      <w:r w:rsidRPr="00065EA5">
        <w:rPr>
          <w:rFonts w:ascii="Times New Roman" w:hAnsi="Times New Roman" w:cs="Times New Roman"/>
          <w:sz w:val="24"/>
          <w:szCs w:val="24"/>
        </w:rPr>
        <w:t xml:space="preserve">Niektóre wywołane przez nie choroby (np. np. bakteryjny rak pomidora, bakterioza pierścieniowa ziemniaka, śluzak roślin psiankowatych, zamieranie gruszy, zaraza ogniowa), mogą być jednak tak groźne, że są traktowane jako choroby kwarantannowe i podlegają ścisłym przepisom prawa (min. uwzględnionym w ustawie o ochronie roślin Dz. U. 2008 r., Nr 133, poz. 849, w Rozporządzeniu Ministra Rolnictwa i Rozwoju Wsi z dnia 21 lutego 2008 r.(Dz. U. 2008 r., nr 46, poz. 272 oraz z dnia 28 czerwca 2004 r.(Dz. </w:t>
      </w:r>
      <w:r>
        <w:rPr>
          <w:rFonts w:ascii="Times New Roman" w:hAnsi="Times New Roman" w:cs="Times New Roman"/>
          <w:sz w:val="24"/>
          <w:szCs w:val="24"/>
        </w:rPr>
        <w:t>U. 2004 r., nr 158, poz. 1660).</w:t>
      </w:r>
    </w:p>
    <w:p w:rsidR="00F3544A" w:rsidRDefault="00065EA5" w:rsidP="00065EA5">
      <w:pPr>
        <w:spacing w:line="360" w:lineRule="auto"/>
        <w:jc w:val="both"/>
        <w:rPr>
          <w:rFonts w:ascii="Times New Roman" w:hAnsi="Times New Roman" w:cs="Times New Roman"/>
          <w:sz w:val="24"/>
          <w:szCs w:val="24"/>
        </w:rPr>
      </w:pPr>
      <w:r w:rsidRPr="00065EA5">
        <w:rPr>
          <w:rFonts w:ascii="Times New Roman" w:hAnsi="Times New Roman" w:cs="Times New Roman"/>
          <w:sz w:val="24"/>
          <w:szCs w:val="24"/>
        </w:rPr>
        <w:t>Rośliny, na których zostały zaobserwowane ich objawy, wymagają bezwzględnego niszczenia, a czasem nawet zgłoszenia do Państwowej Inspekcji Ochrony Roślin i Nasiennictwa, w celu monitorowania rozwoju choroby na danym obszarze. Tak rygorystyczne przepisy spowodowane są dużymi stratami powodowanymi przez choroby kwarantannowe oraz łatwością ich rozprzestrzeniania się.</w:t>
      </w:r>
    </w:p>
    <w:p w:rsidR="00065EA5" w:rsidRDefault="00065EA5" w:rsidP="00065EA5">
      <w:pPr>
        <w:spacing w:line="360" w:lineRule="auto"/>
        <w:jc w:val="both"/>
        <w:rPr>
          <w:rFonts w:ascii="Times New Roman" w:hAnsi="Times New Roman" w:cs="Times New Roman"/>
          <w:sz w:val="24"/>
          <w:szCs w:val="24"/>
        </w:rPr>
      </w:pPr>
    </w:p>
    <w:p w:rsidR="00065EA5" w:rsidRPr="00065EA5" w:rsidRDefault="00065EA5" w:rsidP="00065EA5">
      <w:pPr>
        <w:spacing w:line="360" w:lineRule="auto"/>
        <w:jc w:val="both"/>
        <w:rPr>
          <w:rFonts w:ascii="Times New Roman" w:hAnsi="Times New Roman" w:cs="Times New Roman"/>
          <w:sz w:val="24"/>
          <w:szCs w:val="24"/>
        </w:rPr>
      </w:pPr>
      <w:r>
        <w:rPr>
          <w:rFonts w:ascii="Times New Roman" w:hAnsi="Times New Roman" w:cs="Times New Roman"/>
          <w:sz w:val="24"/>
          <w:szCs w:val="24"/>
        </w:rPr>
        <w:t>Zapoznajcie się z tymi informacjami zróbcie w zeszytach krótką notatkę. Nie musicie mi jej wysyłać. Pozdrawiam Beata Podbielska</w:t>
      </w:r>
      <w:bookmarkStart w:id="0" w:name="_GoBack"/>
      <w:bookmarkEnd w:id="0"/>
    </w:p>
    <w:p w:rsidR="00F3544A" w:rsidRPr="00065EA5" w:rsidRDefault="00F3544A" w:rsidP="00065EA5">
      <w:pPr>
        <w:spacing w:line="360" w:lineRule="auto"/>
        <w:jc w:val="both"/>
        <w:rPr>
          <w:rFonts w:ascii="Times New Roman" w:hAnsi="Times New Roman" w:cs="Times New Roman"/>
          <w:sz w:val="24"/>
          <w:szCs w:val="24"/>
        </w:rPr>
      </w:pPr>
    </w:p>
    <w:sectPr w:rsidR="00F3544A" w:rsidRPr="00065E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34311"/>
    <w:multiLevelType w:val="multilevel"/>
    <w:tmpl w:val="5E5A1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44A"/>
    <w:rsid w:val="00065EA5"/>
    <w:rsid w:val="00ED1DBB"/>
    <w:rsid w:val="00F354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571AD"/>
  <w15:chartTrackingRefBased/>
  <w15:docId w15:val="{E5E214A0-0EF4-4136-A5C0-D3F2B3526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74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C5%9Arodki_ochrony_ro%C5%9Blin" TargetMode="External"/><Relationship Id="rId13" Type="http://schemas.openxmlformats.org/officeDocument/2006/relationships/hyperlink" Target="https://pl.wikipedia.org/wiki/Patoge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wikipedia.org/wiki/Odczyn_gleby" TargetMode="External"/><Relationship Id="rId12" Type="http://schemas.openxmlformats.org/officeDocument/2006/relationships/hyperlink" Target="https://pl.wikipedia.org/wiki/%C5%BBywienie_mineralne_ro%C5%9Bli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wikipedia.org/wiki/Grzyby" TargetMode="External"/><Relationship Id="rId1" Type="http://schemas.openxmlformats.org/officeDocument/2006/relationships/numbering" Target="numbering.xml"/><Relationship Id="rId6" Type="http://schemas.openxmlformats.org/officeDocument/2006/relationships/hyperlink" Target="https://pl.wikipedia.org/wiki/Temperatura" TargetMode="External"/><Relationship Id="rId11" Type="http://schemas.openxmlformats.org/officeDocument/2006/relationships/hyperlink" Target="https://pl.wikipedia.org/wiki/Grad" TargetMode="External"/><Relationship Id="rId5" Type="http://schemas.openxmlformats.org/officeDocument/2006/relationships/hyperlink" Target="https://pl.wikipedia.org/wiki/Wilgotno%C5%9B%C4%87_powietrza" TargetMode="External"/><Relationship Id="rId15" Type="http://schemas.openxmlformats.org/officeDocument/2006/relationships/hyperlink" Target="https://pl.wikipedia.org/wiki/Bakterie" TargetMode="External"/><Relationship Id="rId10" Type="http://schemas.openxmlformats.org/officeDocument/2006/relationships/hyperlink" Target="https://pl.wikipedia.org/wiki/Wiatr" TargetMode="External"/><Relationship Id="rId4" Type="http://schemas.openxmlformats.org/officeDocument/2006/relationships/webSettings" Target="webSettings.xml"/><Relationship Id="rId9" Type="http://schemas.openxmlformats.org/officeDocument/2006/relationships/hyperlink" Target="https://pl.wikipedia.org/wiki/Kwa%C5%9Bny_deszcz" TargetMode="External"/><Relationship Id="rId14" Type="http://schemas.openxmlformats.org/officeDocument/2006/relationships/hyperlink" Target="https://pl.wikipedia.org/wiki/Wirus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664</Words>
  <Characters>3988</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dc:creator>
  <cp:keywords/>
  <dc:description/>
  <cp:lastModifiedBy>Beata</cp:lastModifiedBy>
  <cp:revision>2</cp:revision>
  <dcterms:created xsi:type="dcterms:W3CDTF">2020-05-28T14:17:00Z</dcterms:created>
  <dcterms:modified xsi:type="dcterms:W3CDTF">2020-05-28T14:35:00Z</dcterms:modified>
</cp:coreProperties>
</file>