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25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05.05.2020</w:t>
      </w: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KL III TA</w:t>
      </w: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Tematy:</w:t>
      </w:r>
    </w:p>
    <w:p w:rsidR="009915BF" w:rsidRPr="009915BF" w:rsidRDefault="009915BF" w:rsidP="009915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Znaczenie gospodarcze roślin motylkowych</w:t>
      </w:r>
    </w:p>
    <w:p w:rsidR="009915BF" w:rsidRPr="009915BF" w:rsidRDefault="009915BF" w:rsidP="009915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Turzyce, wełnianki, sity</w:t>
      </w: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Moi drodzy dziś musimy zastanowić się jakie znaczenie gospodarcze mają dla rolnika rośliny motylkowe?</w:t>
      </w: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Mam nadzieje że każdy z Was potrafi podać definicje roślin motylkowych?</w:t>
      </w: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5BF">
        <w:rPr>
          <w:rFonts w:ascii="Times New Roman" w:hAnsi="Times New Roman" w:cs="Times New Roman"/>
          <w:i/>
          <w:sz w:val="24"/>
          <w:szCs w:val="24"/>
        </w:rPr>
        <w:t xml:space="preserve">Roślinami motylkowymi nazywamy te rośliny które żyją w symbiozie z bakteriami z grupy </w:t>
      </w:r>
      <w:proofErr w:type="spellStart"/>
      <w:r w:rsidRPr="009915BF">
        <w:rPr>
          <w:rFonts w:ascii="Times New Roman" w:hAnsi="Times New Roman" w:cs="Times New Roman"/>
          <w:i/>
          <w:sz w:val="24"/>
          <w:szCs w:val="24"/>
        </w:rPr>
        <w:t>Rizobium</w:t>
      </w:r>
      <w:proofErr w:type="spellEnd"/>
      <w:r w:rsidRPr="009915BF">
        <w:rPr>
          <w:rFonts w:ascii="Times New Roman" w:hAnsi="Times New Roman" w:cs="Times New Roman"/>
          <w:i/>
          <w:sz w:val="24"/>
          <w:szCs w:val="24"/>
        </w:rPr>
        <w:t xml:space="preserve"> i dzięki temu mogą wykorzystywać azot atmosferyczny. Dzięki obecności takich roślin na danym polu mamy glebę bogatą w związki N, co za tym idzie można ograniczyć na takim terenie ilość stosowanych azotowych nawozów mineralnych.</w:t>
      </w: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Przypomnijcie sobie proszę jak wyglądają najpopularniejsze rośliny motylkowe:</w:t>
      </w: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Lucerna</w:t>
      </w: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Seradela</w:t>
      </w: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Koniczyna czerwona,</w:t>
      </w: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Koniczyna biała</w:t>
      </w: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Koniczyna perska</w:t>
      </w: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Komonica</w:t>
      </w: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Esparceta</w:t>
      </w: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Nowością w dzisie</w:t>
      </w:r>
      <w:r>
        <w:rPr>
          <w:rFonts w:ascii="Times New Roman" w:hAnsi="Times New Roman" w:cs="Times New Roman"/>
          <w:sz w:val="24"/>
          <w:szCs w:val="24"/>
        </w:rPr>
        <w:t>jszym temacie mogą być dla Was t</w:t>
      </w:r>
      <w:r w:rsidRPr="009915BF">
        <w:rPr>
          <w:rFonts w:ascii="Times New Roman" w:hAnsi="Times New Roman" w:cs="Times New Roman"/>
          <w:sz w:val="24"/>
          <w:szCs w:val="24"/>
        </w:rPr>
        <w:t>urzyce, wełnianki i sity. Są to rośliny które występują na TUZ. Postarajcie się odnaleźć odpowiedz na pytanie czy te rośliny z rolniczego punktu widzenia są pożyteczne i czy mają znaczenie gospodarcze?</w:t>
      </w:r>
      <w:r>
        <w:rPr>
          <w:rFonts w:ascii="Times New Roman" w:hAnsi="Times New Roman" w:cs="Times New Roman"/>
          <w:sz w:val="24"/>
          <w:szCs w:val="24"/>
        </w:rPr>
        <w:t xml:space="preserve"> Koniecznie też obejrzyjcie ich zdjęcia w Internecie.</w:t>
      </w:r>
    </w:p>
    <w:p w:rsidR="009915BF" w:rsidRPr="009915BF" w:rsidRDefault="009915BF" w:rsidP="00991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BF"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sectPr w:rsidR="009915BF" w:rsidRPr="0099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604"/>
    <w:multiLevelType w:val="hybridMultilevel"/>
    <w:tmpl w:val="0C3E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BF"/>
    <w:rsid w:val="006B3625"/>
    <w:rsid w:val="0099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C17B"/>
  <w15:chartTrackingRefBased/>
  <w15:docId w15:val="{54A243B7-3BCF-4379-93B2-FD58F602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2020-05-04T16:44:00Z</dcterms:created>
  <dcterms:modified xsi:type="dcterms:W3CDTF">2020-05-04T16:55:00Z</dcterms:modified>
</cp:coreProperties>
</file>