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1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CC">
        <w:rPr>
          <w:rFonts w:ascii="Times New Roman" w:hAnsi="Times New Roman" w:cs="Times New Roman"/>
          <w:sz w:val="24"/>
          <w:szCs w:val="24"/>
        </w:rPr>
        <w:t>25.06.2020</w:t>
      </w: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70CC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070CC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CC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CC">
        <w:rPr>
          <w:rFonts w:ascii="Times New Roman" w:hAnsi="Times New Roman" w:cs="Times New Roman"/>
          <w:sz w:val="24"/>
          <w:szCs w:val="24"/>
        </w:rPr>
        <w:t>Temat: Ocena zachwaszczenia plantacji roślin uprawnych</w:t>
      </w: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CC">
        <w:rPr>
          <w:rFonts w:ascii="Times New Roman" w:hAnsi="Times New Roman" w:cs="Times New Roman"/>
          <w:sz w:val="24"/>
          <w:szCs w:val="24"/>
        </w:rPr>
        <w:t>To już ostatnia nasza lekcja w tym roku szkolnym, na koniec proponuje żebyście przeczytali artykuł na temat zachwaszczenia umieszczony w Farmerze. Pozdrawiam życzę Wam wszystkim udanych wakacji. Beata Podbielska</w:t>
      </w:r>
    </w:p>
    <w:p w:rsidR="009070CC" w:rsidRPr="009070CC" w:rsidRDefault="009070CC" w:rsidP="00907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0CC" w:rsidRDefault="009070CC" w:rsidP="009070CC">
      <w:pPr>
        <w:spacing w:line="360" w:lineRule="auto"/>
        <w:jc w:val="both"/>
        <w:rPr>
          <w:sz w:val="24"/>
          <w:szCs w:val="24"/>
        </w:rPr>
      </w:pPr>
      <w:hyperlink r:id="rId4" w:history="1">
        <w:r w:rsidRPr="009070CC">
          <w:rPr>
            <w:rStyle w:val="Hipercze"/>
            <w:rFonts w:ascii="Times New Roman" w:hAnsi="Times New Roman" w:cs="Times New Roman"/>
            <w:sz w:val="24"/>
            <w:szCs w:val="24"/>
          </w:rPr>
          <w:t>https://www.farmer.pl/produkcja-roslinna/system-uprawy-a-zachwaszczenie,62097.html</w:t>
        </w:r>
      </w:hyperlink>
    </w:p>
    <w:p w:rsidR="009070CC" w:rsidRPr="009070CC" w:rsidRDefault="009070CC" w:rsidP="009070CC">
      <w:pPr>
        <w:spacing w:line="360" w:lineRule="auto"/>
        <w:jc w:val="both"/>
        <w:rPr>
          <w:sz w:val="24"/>
          <w:szCs w:val="24"/>
        </w:rPr>
      </w:pPr>
    </w:p>
    <w:p w:rsidR="009070CC" w:rsidRPr="009070CC" w:rsidRDefault="009070CC" w:rsidP="009070CC">
      <w:pPr>
        <w:spacing w:line="360" w:lineRule="auto"/>
        <w:jc w:val="both"/>
        <w:rPr>
          <w:sz w:val="24"/>
          <w:szCs w:val="24"/>
        </w:rPr>
      </w:pPr>
    </w:p>
    <w:sectPr w:rsidR="009070CC" w:rsidRPr="009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C"/>
    <w:rsid w:val="009070CC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070B"/>
  <w15:chartTrackingRefBased/>
  <w15:docId w15:val="{A6A50968-FF35-4B5D-AAF4-8B38167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rmer.pl/produkcja-roslinna/system-uprawy-a-zachwaszczenie,6209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2020-06-22T19:02:00Z</dcterms:created>
  <dcterms:modified xsi:type="dcterms:W3CDTF">2020-06-22T19:06:00Z</dcterms:modified>
</cp:coreProperties>
</file>