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75" w:rsidRPr="00FC6C21" w:rsidRDefault="00FC6C21" w:rsidP="00FC6C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21">
        <w:rPr>
          <w:rFonts w:ascii="Times New Roman" w:hAnsi="Times New Roman" w:cs="Times New Roman"/>
          <w:sz w:val="24"/>
          <w:szCs w:val="24"/>
        </w:rPr>
        <w:t>17.06.2020</w:t>
      </w:r>
    </w:p>
    <w:p w:rsidR="00FC6C21" w:rsidRPr="00FC6C21" w:rsidRDefault="00FC6C21" w:rsidP="00FC6C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C21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FC6C21">
        <w:rPr>
          <w:rFonts w:ascii="Times New Roman" w:hAnsi="Times New Roman" w:cs="Times New Roman"/>
          <w:sz w:val="24"/>
          <w:szCs w:val="24"/>
        </w:rPr>
        <w:t xml:space="preserve"> III TA</w:t>
      </w:r>
      <w:bookmarkStart w:id="0" w:name="_GoBack"/>
      <w:bookmarkEnd w:id="0"/>
    </w:p>
    <w:p w:rsidR="00FC6C21" w:rsidRPr="00FC6C21" w:rsidRDefault="00FC6C21" w:rsidP="00FC6C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21">
        <w:rPr>
          <w:rFonts w:ascii="Times New Roman" w:hAnsi="Times New Roman" w:cs="Times New Roman"/>
          <w:sz w:val="24"/>
          <w:szCs w:val="24"/>
        </w:rPr>
        <w:t>Przedmiot: przetwórstwo żywności</w:t>
      </w:r>
    </w:p>
    <w:p w:rsidR="00FC6C21" w:rsidRPr="00FC6C21" w:rsidRDefault="00FC6C21" w:rsidP="00FC6C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21">
        <w:rPr>
          <w:rFonts w:ascii="Times New Roman" w:hAnsi="Times New Roman" w:cs="Times New Roman"/>
          <w:sz w:val="24"/>
          <w:szCs w:val="24"/>
        </w:rPr>
        <w:t>Temat: Opakowanie w przetwórstwie spożywczym</w:t>
      </w:r>
    </w:p>
    <w:p w:rsidR="00FC6C21" w:rsidRPr="00FC6C21" w:rsidRDefault="00FC6C21" w:rsidP="00FC6C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C21" w:rsidRPr="00FC6C21" w:rsidRDefault="00FC6C21" w:rsidP="00FC6C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21">
        <w:rPr>
          <w:rFonts w:ascii="Times New Roman" w:hAnsi="Times New Roman" w:cs="Times New Roman"/>
          <w:sz w:val="24"/>
          <w:szCs w:val="24"/>
        </w:rPr>
        <w:t>Zachęcam do lektury artykułu. Artykuł jest poświęcony opakowaniom w przetwórstwie spożywczym. Pozdrawiam Beata Podbielska</w:t>
      </w:r>
    </w:p>
    <w:p w:rsidR="00FC6C21" w:rsidRPr="00FC6C21" w:rsidRDefault="00FC6C21" w:rsidP="00FC6C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C21" w:rsidRDefault="00FC6C21" w:rsidP="00FC6C21">
      <w:pPr>
        <w:spacing w:line="360" w:lineRule="auto"/>
        <w:jc w:val="both"/>
      </w:pPr>
      <w:hyperlink r:id="rId4" w:history="1">
        <w:r w:rsidRPr="00FC6C21">
          <w:rPr>
            <w:rStyle w:val="Hipercze"/>
            <w:rFonts w:ascii="Times New Roman" w:hAnsi="Times New Roman" w:cs="Times New Roman"/>
            <w:sz w:val="24"/>
            <w:szCs w:val="24"/>
          </w:rPr>
          <w:t>https://rogowski.net.pl/rodzaje-opakowan-stosowanych-w-przemysle-spozywczym/</w:t>
        </w:r>
      </w:hyperlink>
    </w:p>
    <w:p w:rsidR="00FC6C21" w:rsidRDefault="00FC6C21"/>
    <w:sectPr w:rsidR="00FC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21"/>
    <w:rsid w:val="00761A75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E0B4"/>
  <w15:chartTrackingRefBased/>
  <w15:docId w15:val="{F9CF2F28-15DC-426C-89B0-5212348E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6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gowski.net.pl/rodzaje-opakowan-stosowanych-w-przemysle-spozywczy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2020-06-16T16:28:00Z</dcterms:created>
  <dcterms:modified xsi:type="dcterms:W3CDTF">2020-06-16T16:31:00Z</dcterms:modified>
</cp:coreProperties>
</file>