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8F" w:rsidRPr="00FA21AE" w:rsidRDefault="005C55F8" w:rsidP="0073648F">
      <w:pPr>
        <w:rPr>
          <w:rFonts w:cstheme="minorHAnsi"/>
          <w:sz w:val="24"/>
          <w:szCs w:val="24"/>
        </w:rPr>
      </w:pPr>
      <w:r w:rsidRPr="00FA21AE">
        <w:rPr>
          <w:rFonts w:cstheme="minorHAnsi"/>
          <w:sz w:val="24"/>
          <w:szCs w:val="24"/>
        </w:rPr>
        <w:t>Zjazd 24.10</w:t>
      </w:r>
      <w:r w:rsidR="0073648F" w:rsidRPr="00FA21AE">
        <w:rPr>
          <w:rFonts w:cstheme="minorHAnsi"/>
          <w:sz w:val="24"/>
          <w:szCs w:val="24"/>
        </w:rPr>
        <w:t xml:space="preserve">.2020r : Technik Usług Pocztowych i Finansowych  </w:t>
      </w:r>
    </w:p>
    <w:p w:rsidR="0073648F" w:rsidRPr="00FA21AE" w:rsidRDefault="0073648F" w:rsidP="0073648F">
      <w:pPr>
        <w:rPr>
          <w:rFonts w:cstheme="minorHAnsi"/>
          <w:sz w:val="24"/>
          <w:szCs w:val="24"/>
        </w:rPr>
      </w:pPr>
      <w:r w:rsidRPr="00FA21AE">
        <w:rPr>
          <w:rFonts w:cstheme="minorHAnsi"/>
          <w:sz w:val="24"/>
          <w:szCs w:val="24"/>
        </w:rPr>
        <w:t>Przed</w:t>
      </w:r>
      <w:r w:rsidR="005C55F8" w:rsidRPr="00FA21AE">
        <w:rPr>
          <w:rFonts w:cstheme="minorHAnsi"/>
          <w:sz w:val="24"/>
          <w:szCs w:val="24"/>
        </w:rPr>
        <w:t xml:space="preserve">miot : Obrót towarowy </w:t>
      </w:r>
    </w:p>
    <w:p w:rsidR="0073648F" w:rsidRPr="00FA21AE" w:rsidRDefault="0073648F" w:rsidP="0073648F">
      <w:pPr>
        <w:rPr>
          <w:rFonts w:cstheme="minorHAnsi"/>
          <w:sz w:val="24"/>
          <w:szCs w:val="24"/>
        </w:rPr>
      </w:pPr>
      <w:r w:rsidRPr="00FA21AE">
        <w:rPr>
          <w:rFonts w:cstheme="minorHAnsi"/>
          <w:sz w:val="24"/>
          <w:szCs w:val="24"/>
        </w:rPr>
        <w:t xml:space="preserve">Szanowni Państwo! Przesyłam </w:t>
      </w:r>
      <w:r w:rsidR="001C68D8" w:rsidRPr="00FA21AE">
        <w:rPr>
          <w:rFonts w:cstheme="minorHAnsi"/>
          <w:sz w:val="24"/>
          <w:szCs w:val="24"/>
        </w:rPr>
        <w:t xml:space="preserve">temat </w:t>
      </w:r>
      <w:r w:rsidRPr="00FA21AE">
        <w:rPr>
          <w:rFonts w:cstheme="minorHAnsi"/>
          <w:sz w:val="24"/>
          <w:szCs w:val="24"/>
        </w:rPr>
        <w:t xml:space="preserve"> z przedmiotu: Obrót </w:t>
      </w:r>
      <w:r w:rsidR="005C55F8" w:rsidRPr="00FA21AE">
        <w:rPr>
          <w:rFonts w:cstheme="minorHAnsi"/>
          <w:sz w:val="24"/>
          <w:szCs w:val="24"/>
        </w:rPr>
        <w:t>towarowy</w:t>
      </w:r>
      <w:r w:rsidRPr="00FA21AE">
        <w:rPr>
          <w:rFonts w:cstheme="minorHAnsi"/>
          <w:sz w:val="24"/>
          <w:szCs w:val="24"/>
        </w:rPr>
        <w:t xml:space="preserve">  i link do strony, gdzie można zgłębić wiedzę na dany temat . </w:t>
      </w:r>
    </w:p>
    <w:p w:rsidR="0073648F" w:rsidRPr="00FA21AE" w:rsidRDefault="0073648F" w:rsidP="0073648F">
      <w:pPr>
        <w:rPr>
          <w:rFonts w:cstheme="minorHAnsi"/>
          <w:sz w:val="24"/>
          <w:szCs w:val="24"/>
        </w:rPr>
      </w:pPr>
      <w:r w:rsidRPr="00FA21AE">
        <w:rPr>
          <w:rFonts w:cstheme="minorHAnsi"/>
          <w:sz w:val="24"/>
          <w:szCs w:val="24"/>
        </w:rPr>
        <w:t>Tema</w:t>
      </w:r>
      <w:r w:rsidR="005C55F8" w:rsidRPr="00FA21AE">
        <w:rPr>
          <w:rFonts w:cstheme="minorHAnsi"/>
          <w:sz w:val="24"/>
          <w:szCs w:val="24"/>
        </w:rPr>
        <w:t>t: Miejsce handlu detalicznego w obrocie towarowym .</w:t>
      </w:r>
    </w:p>
    <w:p w:rsidR="005C55F8" w:rsidRDefault="005C55F8" w:rsidP="0073648F">
      <w:pPr>
        <w:rPr>
          <w:rFonts w:cstheme="minorHAnsi"/>
          <w:sz w:val="24"/>
          <w:szCs w:val="24"/>
        </w:rPr>
      </w:pPr>
      <w:r w:rsidRPr="00FA21AE">
        <w:rPr>
          <w:rFonts w:cstheme="minorHAnsi"/>
          <w:sz w:val="24"/>
          <w:szCs w:val="24"/>
        </w:rPr>
        <w:t>Temat: Asortyment handlowy .</w:t>
      </w:r>
    </w:p>
    <w:p w:rsidR="00FA21AE" w:rsidRDefault="00FA21AE" w:rsidP="007364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Cele(słuchacz po skończonej lekcji ) :</w:t>
      </w:r>
    </w:p>
    <w:p w:rsidR="00FA21AE" w:rsidRDefault="00FA21AE" w:rsidP="007364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-zna pojęcie handlu detalicznego ;</w:t>
      </w:r>
    </w:p>
    <w:p w:rsidR="00FA21AE" w:rsidRDefault="00FA21AE" w:rsidP="007364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-określa funkcje handlu detalicznego ;</w:t>
      </w:r>
    </w:p>
    <w:p w:rsidR="00FA21AE" w:rsidRDefault="00FA21AE" w:rsidP="007364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określa </w:t>
      </w:r>
      <w:r>
        <w:rPr>
          <w:rFonts w:cstheme="minorHAnsi"/>
          <w:sz w:val="24"/>
          <w:szCs w:val="24"/>
        </w:rPr>
        <w:t>formy</w:t>
      </w:r>
      <w:r>
        <w:rPr>
          <w:rFonts w:cstheme="minorHAnsi"/>
          <w:sz w:val="24"/>
          <w:szCs w:val="24"/>
        </w:rPr>
        <w:t xml:space="preserve"> handlu detalicznego</w:t>
      </w:r>
      <w:r>
        <w:rPr>
          <w:rFonts w:cstheme="minorHAnsi"/>
          <w:sz w:val="24"/>
          <w:szCs w:val="24"/>
        </w:rPr>
        <w:t>;</w:t>
      </w:r>
    </w:p>
    <w:p w:rsidR="00FA21AE" w:rsidRDefault="00FA21AE" w:rsidP="007364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-zna pojęcie </w:t>
      </w:r>
      <w:proofErr w:type="spellStart"/>
      <w:r>
        <w:rPr>
          <w:rFonts w:cstheme="minorHAnsi"/>
          <w:sz w:val="24"/>
          <w:szCs w:val="24"/>
        </w:rPr>
        <w:t>asortymentacji</w:t>
      </w:r>
      <w:proofErr w:type="spellEnd"/>
      <w:r>
        <w:rPr>
          <w:rFonts w:cstheme="minorHAnsi"/>
          <w:sz w:val="24"/>
          <w:szCs w:val="24"/>
        </w:rPr>
        <w:t xml:space="preserve"> i asortymentu handlowego ;</w:t>
      </w:r>
    </w:p>
    <w:p w:rsidR="00FA21AE" w:rsidRPr="00FA21AE" w:rsidRDefault="00FA21AE" w:rsidP="007364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-klasyfikuje asortyment ze względu na złożoność .</w:t>
      </w:r>
    </w:p>
    <w:p w:rsidR="00EB0090" w:rsidRPr="00FA21AE" w:rsidRDefault="00EB0090" w:rsidP="00EB0090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</w:rPr>
      </w:pPr>
      <w:r w:rsidRPr="00EB0090">
        <w:rPr>
          <w:rFonts w:eastAsia="Times New Roman" w:cs="Times New Roman"/>
          <w:sz w:val="24"/>
          <w:szCs w:val="24"/>
        </w:rPr>
        <w:fldChar w:fldCharType="begin"/>
      </w:r>
      <w:r w:rsidRPr="00EB0090">
        <w:rPr>
          <w:rFonts w:eastAsia="Times New Roman" w:cs="Times New Roman"/>
          <w:sz w:val="24"/>
          <w:szCs w:val="24"/>
        </w:rPr>
        <w:instrText xml:space="preserve"> HYPERLINK "https://books.google.pl/books?id=BOYCG5ZBtRUC&amp;pg=PA161&amp;lpg=PA161&amp;dq=asortyment+handlowy+-prezentacja&amp;source=bl&amp;ots=vQtE1OpX4_&amp;sig=ACfU3U3uC6uX4B7mnuzWAI6-N3rzt6zQ7Q&amp;hl=pl&amp;sa=X&amp;ved=2ahUKEwjZ6_b_28zsAhUC3qQKHVD4BNUQ6AEwBHoECAcQAg" </w:instrText>
      </w:r>
      <w:r w:rsidRPr="00EB0090">
        <w:rPr>
          <w:rFonts w:eastAsia="Times New Roman" w:cs="Times New Roman"/>
          <w:sz w:val="24"/>
          <w:szCs w:val="24"/>
        </w:rPr>
        <w:fldChar w:fldCharType="separate"/>
      </w:r>
      <w:r w:rsidRPr="00FA21AE">
        <w:rPr>
          <w:rFonts w:eastAsia="Times New Roman" w:cs="Times New Roman"/>
          <w:color w:val="0000FF"/>
          <w:sz w:val="24"/>
          <w:szCs w:val="24"/>
          <w:u w:val="single"/>
        </w:rPr>
        <w:t>Ekonomika i organizacja przedsiębiorstw</w:t>
      </w:r>
    </w:p>
    <w:p w:rsidR="00EB0090" w:rsidRPr="00EB0090" w:rsidRDefault="00EB0090" w:rsidP="00EB0090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</w:rPr>
      </w:pPr>
      <w:r w:rsidRPr="00FA21AE">
        <w:rPr>
          <w:rFonts w:eastAsia="Times New Roman" w:cs="Times New Roman"/>
          <w:color w:val="0000FF"/>
          <w:sz w:val="24"/>
          <w:szCs w:val="24"/>
          <w:u w:val="single"/>
        </w:rPr>
        <w:t xml:space="preserve">books.google.pl › </w:t>
      </w:r>
      <w:proofErr w:type="spellStart"/>
      <w:r w:rsidRPr="00FA21AE">
        <w:rPr>
          <w:rFonts w:eastAsia="Times New Roman" w:cs="Times New Roman"/>
          <w:color w:val="0000FF"/>
          <w:sz w:val="24"/>
          <w:szCs w:val="24"/>
          <w:u w:val="single"/>
        </w:rPr>
        <w:t>books</w:t>
      </w:r>
      <w:proofErr w:type="spellEnd"/>
    </w:p>
    <w:p w:rsidR="00EB0090" w:rsidRPr="00FA21AE" w:rsidRDefault="00EB0090" w:rsidP="00EB0090">
      <w:pPr>
        <w:rPr>
          <w:sz w:val="24"/>
          <w:szCs w:val="24"/>
        </w:rPr>
      </w:pPr>
      <w:r w:rsidRPr="00FA21AE">
        <w:rPr>
          <w:rFonts w:eastAsia="Times New Roman" w:cs="Times New Roman"/>
          <w:sz w:val="24"/>
          <w:szCs w:val="24"/>
        </w:rPr>
        <w:fldChar w:fldCharType="end"/>
      </w:r>
      <w:r w:rsidRPr="00FA21AE">
        <w:rPr>
          <w:rFonts w:eastAsia="Times New Roman" w:cs="Times New Roman"/>
          <w:sz w:val="24"/>
          <w:szCs w:val="24"/>
        </w:rPr>
        <w:t>( Na stronie 150-152 znajdują się za</w:t>
      </w:r>
      <w:r w:rsidR="00FA21AE" w:rsidRPr="00FA21AE">
        <w:rPr>
          <w:rFonts w:eastAsia="Times New Roman" w:cs="Times New Roman"/>
          <w:sz w:val="24"/>
          <w:szCs w:val="24"/>
        </w:rPr>
        <w:t>gadnienia z handlu detalicznego .</w:t>
      </w:r>
      <w:r w:rsidRPr="00FA21AE">
        <w:rPr>
          <w:rFonts w:eastAsia="Times New Roman" w:cs="Times New Roman"/>
          <w:sz w:val="24"/>
          <w:szCs w:val="24"/>
        </w:rPr>
        <w:t xml:space="preserve">Natomiast na stronie </w:t>
      </w:r>
      <w:r w:rsidR="00FA21AE" w:rsidRPr="00FA21AE">
        <w:rPr>
          <w:rFonts w:eastAsia="Times New Roman" w:cs="Times New Roman"/>
          <w:sz w:val="24"/>
          <w:szCs w:val="24"/>
        </w:rPr>
        <w:t>161-165 znajdziecie Państwo zagadnienia z a</w:t>
      </w:r>
      <w:r w:rsidR="00FA21AE">
        <w:rPr>
          <w:rFonts w:eastAsia="Times New Roman" w:cs="Times New Roman"/>
          <w:sz w:val="24"/>
          <w:szCs w:val="24"/>
        </w:rPr>
        <w:t>sortymentu handlowego)</w:t>
      </w:r>
      <w:r w:rsidR="00FA21AE" w:rsidRPr="00FA21AE">
        <w:rPr>
          <w:rFonts w:eastAsia="Times New Roman" w:cs="Times New Roman"/>
          <w:sz w:val="24"/>
          <w:szCs w:val="24"/>
        </w:rPr>
        <w:t>.</w:t>
      </w:r>
    </w:p>
    <w:p w:rsidR="0073648F" w:rsidRPr="00FA21AE" w:rsidRDefault="0073648F" w:rsidP="0073648F">
      <w:pPr>
        <w:rPr>
          <w:rFonts w:cstheme="minorHAnsi"/>
          <w:sz w:val="24"/>
          <w:szCs w:val="24"/>
        </w:rPr>
      </w:pPr>
      <w:r w:rsidRPr="00FA21AE">
        <w:rPr>
          <w:rFonts w:cstheme="minorHAnsi"/>
          <w:sz w:val="24"/>
          <w:szCs w:val="24"/>
        </w:rPr>
        <w:t xml:space="preserve">W razie pytań proszę o kontakt pod adresem mailowym: d_tyborowska@wp.pl </w:t>
      </w:r>
    </w:p>
    <w:p w:rsidR="0073648F" w:rsidRPr="00FA21AE" w:rsidRDefault="001C68D8" w:rsidP="0073648F">
      <w:pPr>
        <w:tabs>
          <w:tab w:val="left" w:pos="3063"/>
        </w:tabs>
        <w:rPr>
          <w:sz w:val="24"/>
          <w:szCs w:val="24"/>
        </w:rPr>
      </w:pPr>
      <w:r w:rsidRPr="00FA21AE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FA21AE">
        <w:rPr>
          <w:rFonts w:cstheme="minorHAnsi"/>
          <w:sz w:val="24"/>
          <w:szCs w:val="24"/>
        </w:rPr>
        <w:t xml:space="preserve">        </w:t>
      </w:r>
      <w:bookmarkStart w:id="0" w:name="_GoBack"/>
      <w:bookmarkEnd w:id="0"/>
      <w:r w:rsidR="0073648F" w:rsidRPr="00FA21AE">
        <w:rPr>
          <w:rFonts w:cstheme="minorHAnsi"/>
          <w:sz w:val="24"/>
          <w:szCs w:val="24"/>
        </w:rPr>
        <w:t xml:space="preserve">Pozdrawiam Dorota </w:t>
      </w:r>
      <w:proofErr w:type="spellStart"/>
      <w:r w:rsidR="0073648F" w:rsidRPr="00FA21AE">
        <w:rPr>
          <w:rFonts w:cstheme="minorHAnsi"/>
          <w:sz w:val="24"/>
          <w:szCs w:val="24"/>
        </w:rPr>
        <w:t>Tyborowska</w:t>
      </w:r>
      <w:proofErr w:type="spellEnd"/>
      <w:r w:rsidR="0073648F" w:rsidRPr="00FA21AE">
        <w:rPr>
          <w:sz w:val="24"/>
          <w:szCs w:val="24"/>
        </w:rPr>
        <w:t xml:space="preserve"> </w:t>
      </w:r>
    </w:p>
    <w:p w:rsidR="00DA32D5" w:rsidRPr="00FA21AE" w:rsidRDefault="00DA32D5">
      <w:pPr>
        <w:rPr>
          <w:sz w:val="24"/>
          <w:szCs w:val="24"/>
        </w:rPr>
      </w:pPr>
    </w:p>
    <w:sectPr w:rsidR="00DA32D5" w:rsidRPr="00FA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8F"/>
    <w:rsid w:val="001C68D8"/>
    <w:rsid w:val="005C55F8"/>
    <w:rsid w:val="0073648F"/>
    <w:rsid w:val="00DA32D5"/>
    <w:rsid w:val="00EB0090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48F"/>
    <w:rPr>
      <w:color w:val="0000FF"/>
      <w:u w:val="single"/>
    </w:rPr>
  </w:style>
  <w:style w:type="character" w:customStyle="1" w:styleId="AkapitzlistZnak">
    <w:name w:val="Akapit z listą Znak"/>
    <w:aliases w:val="ORE MYŚLNIKI Znak,Kolorowa lista — akcent 11 Znak"/>
    <w:link w:val="Akapitzlist"/>
    <w:uiPriority w:val="99"/>
    <w:qFormat/>
    <w:locked/>
    <w:rsid w:val="0073648F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ORE MYŚLNIKI,Kolorowa lista — akcent 11"/>
    <w:basedOn w:val="Normalny"/>
    <w:link w:val="AkapitzlistZnak"/>
    <w:uiPriority w:val="99"/>
    <w:qFormat/>
    <w:rsid w:val="0073648F"/>
    <w:pPr>
      <w:ind w:left="720"/>
      <w:contextualSpacing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4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48F"/>
    <w:rPr>
      <w:color w:val="0000FF"/>
      <w:u w:val="single"/>
    </w:rPr>
  </w:style>
  <w:style w:type="character" w:customStyle="1" w:styleId="AkapitzlistZnak">
    <w:name w:val="Akapit z listą Znak"/>
    <w:aliases w:val="ORE MYŚLNIKI Znak,Kolorowa lista — akcent 11 Znak"/>
    <w:link w:val="Akapitzlist"/>
    <w:uiPriority w:val="99"/>
    <w:qFormat/>
    <w:locked/>
    <w:rsid w:val="0073648F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ORE MYŚLNIKI,Kolorowa lista — akcent 11"/>
    <w:basedOn w:val="Normalny"/>
    <w:link w:val="AkapitzlistZnak"/>
    <w:uiPriority w:val="99"/>
    <w:qFormat/>
    <w:rsid w:val="0073648F"/>
    <w:pPr>
      <w:ind w:left="720"/>
      <w:contextualSpacing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2020-10-24T08:05:00Z</dcterms:created>
  <dcterms:modified xsi:type="dcterms:W3CDTF">2020-10-24T08:05:00Z</dcterms:modified>
</cp:coreProperties>
</file>