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A9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Kurs kwalifikacyjny ROL 05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Data 24-25.10.2020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Tematy:</w:t>
      </w:r>
    </w:p>
    <w:p w:rsidR="00E8429C" w:rsidRPr="00E8429C" w:rsidRDefault="00E8429C" w:rsidP="00E842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Rozwój roślin zbożowych</w:t>
      </w:r>
    </w:p>
    <w:p w:rsidR="00E8429C" w:rsidRPr="00E8429C" w:rsidRDefault="00E8429C" w:rsidP="00E842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Technologia produkcji pszenicy ozimej</w:t>
      </w:r>
    </w:p>
    <w:p w:rsidR="00E8429C" w:rsidRPr="00E8429C" w:rsidRDefault="00E8429C" w:rsidP="00E842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Technologia produkcji ziemniaka</w:t>
      </w:r>
    </w:p>
    <w:p w:rsidR="00E8429C" w:rsidRPr="00E8429C" w:rsidRDefault="00E8429C" w:rsidP="00E842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Technologia produkcji buraka cukrowego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Drodzy Państwo zachęcam do opracowania ww. tematów zajęć. Opracowując zagadnienia upewnijcie się Państwo czy wiecie: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-jakie są fazy rozwojowe w rozwoju zbóż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-wymienić poszczególne gatunki zbóż jarych i ozimych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 xml:space="preserve">-jak dobrać odpowiednią odmianę </w:t>
      </w:r>
      <w:r>
        <w:rPr>
          <w:rFonts w:ascii="Times New Roman" w:hAnsi="Times New Roman" w:cs="Times New Roman"/>
          <w:sz w:val="24"/>
          <w:szCs w:val="24"/>
        </w:rPr>
        <w:t xml:space="preserve">pszenicy zależnie od stanowiska, </w:t>
      </w:r>
      <w:r w:rsidRPr="00E8429C">
        <w:rPr>
          <w:rFonts w:ascii="Times New Roman" w:hAnsi="Times New Roman" w:cs="Times New Roman"/>
          <w:sz w:val="24"/>
          <w:szCs w:val="24"/>
        </w:rPr>
        <w:t>na którym ona rośnie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-jak zaplanować i wykonać zabiegi pielęgnacyjne w roślinach zbożowych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-w jaki sposób dobrać maszyny uprawne do pracy przy roślinach zbożowych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</w:t>
      </w:r>
      <w:r w:rsidRPr="00E8429C">
        <w:rPr>
          <w:rFonts w:ascii="Times New Roman" w:hAnsi="Times New Roman" w:cs="Times New Roman"/>
          <w:sz w:val="24"/>
          <w:szCs w:val="24"/>
        </w:rPr>
        <w:t>ak dobrać odmianę ziemniaka zależnie od siedliska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 xml:space="preserve">-jak dobrać odpowiednią odmianę ziemniaka </w:t>
      </w:r>
      <w:r>
        <w:rPr>
          <w:rFonts w:ascii="Times New Roman" w:hAnsi="Times New Roman" w:cs="Times New Roman"/>
          <w:sz w:val="24"/>
          <w:szCs w:val="24"/>
        </w:rPr>
        <w:t>do możliwości siedliskowych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-cykl rozwoju buraka cukrowego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-wymagania siedliskowe buraka cukrowego</w:t>
      </w: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-parametry siewu</w:t>
      </w:r>
    </w:p>
    <w:p w:rsid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29C">
        <w:rPr>
          <w:rFonts w:ascii="Times New Roman" w:hAnsi="Times New Roman" w:cs="Times New Roman"/>
          <w:sz w:val="24"/>
          <w:szCs w:val="24"/>
        </w:rPr>
        <w:t>-pielęgnacja buraka cukrowego</w:t>
      </w:r>
    </w:p>
    <w:p w:rsid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29C" w:rsidRPr="00E8429C" w:rsidRDefault="00E8429C" w:rsidP="00E842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Podbielska</w:t>
      </w:r>
    </w:p>
    <w:sectPr w:rsidR="00E8429C" w:rsidRPr="00E8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13370"/>
    <w:multiLevelType w:val="hybridMultilevel"/>
    <w:tmpl w:val="28A4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9C"/>
    <w:rsid w:val="00D363A9"/>
    <w:rsid w:val="00E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D9CB"/>
  <w15:chartTrackingRefBased/>
  <w15:docId w15:val="{7FBBF94C-2FDC-415F-9A96-7696FD8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2020-10-25T07:21:00Z</dcterms:created>
  <dcterms:modified xsi:type="dcterms:W3CDTF">2020-10-25T07:29:00Z</dcterms:modified>
</cp:coreProperties>
</file>